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82" w:rsidRDefault="00281FB4">
      <w:pPr>
        <w:pStyle w:val="Cmsor4"/>
      </w:pPr>
      <w:r>
        <w:t>Budaörsi Szerb Önkormányzat</w:t>
      </w:r>
      <w:r>
        <w:br/>
        <w:t>Szervezeti és Működési Szabályzata</w:t>
      </w:r>
    </w:p>
    <w:p w:rsidR="00091682" w:rsidRDefault="00091682">
      <w:pPr>
        <w:jc w:val="center"/>
        <w:rPr>
          <w:rFonts w:ascii="Arial" w:hAnsi="Arial" w:cs="Arial"/>
          <w:b/>
          <w:sz w:val="22"/>
          <w:szCs w:val="22"/>
        </w:rPr>
      </w:pPr>
    </w:p>
    <w:p w:rsidR="00DE7B37" w:rsidRPr="001210A3" w:rsidRDefault="001210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[az 5/2014. (X.20.) BSZ</w:t>
      </w:r>
      <w:r w:rsidR="00967C03">
        <w:rPr>
          <w:rFonts w:ascii="Arial" w:hAnsi="Arial" w:cs="Arial"/>
          <w:sz w:val="22"/>
          <w:szCs w:val="22"/>
        </w:rPr>
        <w:t>NÖ határozattal elfogadva, a 11/2014. (XI.13</w:t>
      </w:r>
      <w:r>
        <w:rPr>
          <w:rFonts w:ascii="Arial" w:hAnsi="Arial" w:cs="Arial"/>
          <w:sz w:val="22"/>
          <w:szCs w:val="22"/>
        </w:rPr>
        <w:t>.) BSZ</w:t>
      </w:r>
      <w:r w:rsidR="00967C0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Ö határozattal módosítva]</w:t>
      </w:r>
    </w:p>
    <w:p w:rsidR="00DE7B37" w:rsidRDefault="00DE7B37">
      <w:pPr>
        <w:jc w:val="center"/>
        <w:rPr>
          <w:rFonts w:ascii="Arial" w:hAnsi="Arial" w:cs="Arial"/>
          <w:b/>
          <w:sz w:val="22"/>
          <w:szCs w:val="22"/>
        </w:rPr>
      </w:pPr>
    </w:p>
    <w:p w:rsidR="00091682" w:rsidRDefault="00281FB4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 Budaörsi Szerb Önkormányzat a nemzetiségek jogairól szóló 2011. évi CLXXIX. törvény 88. § (1) bekezdése alapján az alábbi szervezeti és működési szabályzatot alkotja meg.</w:t>
      </w:r>
    </w:p>
    <w:p w:rsidR="00091682" w:rsidRDefault="0009168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091682" w:rsidRDefault="00281FB4">
      <w:pPr>
        <w:pStyle w:val="Cmsor2"/>
      </w:pPr>
      <w:r>
        <w:t>I. Fejezet</w:t>
      </w:r>
    </w:p>
    <w:p w:rsidR="00091682" w:rsidRDefault="00281FB4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ÁLTALÁNOS RENDELKEZÉSEK</w:t>
      </w:r>
    </w:p>
    <w:p w:rsidR="00091682" w:rsidRDefault="0009168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091682" w:rsidRDefault="00281FB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1.</w:t>
      </w:r>
    </w:p>
    <w:p w:rsidR="00091682" w:rsidRDefault="00281FB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 települési nemzetiségi </w:t>
      </w:r>
      <w:r>
        <w:rPr>
          <w:rFonts w:ascii="Arial" w:hAnsi="Arial" w:cs="Arial"/>
          <w:i/>
          <w:sz w:val="24"/>
          <w:szCs w:val="24"/>
        </w:rPr>
        <w:t>(a továbbiakban: nemzetiségi)</w:t>
      </w:r>
      <w:r>
        <w:rPr>
          <w:rFonts w:ascii="Arial" w:hAnsi="Arial" w:cs="Arial"/>
          <w:sz w:val="24"/>
          <w:szCs w:val="24"/>
        </w:rPr>
        <w:t xml:space="preserve"> önkormányzat törvényben meghatározott nemzetiségi közszolgáltatási feladatokat ellátó, testületi formában működő, jogi személyiséggel rendelkező, demokratikus választások útján a </w:t>
      </w:r>
      <w:r>
        <w:rPr>
          <w:rFonts w:ascii="Arial" w:hAnsi="Arial" w:cs="Arial"/>
          <w:bCs/>
          <w:iCs/>
          <w:sz w:val="24"/>
          <w:szCs w:val="24"/>
        </w:rPr>
        <w:t xml:space="preserve">nemzetiségek jogairól szóló 2011. évi CLXXIX. törvény (a továbbiakban: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Nek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tv.)</w:t>
      </w:r>
      <w:r>
        <w:rPr>
          <w:rFonts w:ascii="Arial" w:hAnsi="Arial" w:cs="Arial"/>
          <w:sz w:val="24"/>
          <w:szCs w:val="24"/>
        </w:rPr>
        <w:t xml:space="preserve"> alapján létrehozott szervezet, amely a nemzetiségi közösséget megillető jogosultságok érvényesítésére, a nemzetiségek érdekeinek védelmére és képviseletére, a feladat- és hatáskörébe tartozó nemzetiségi közügyek települési szinten történő önálló intézésére jön létre.</w:t>
      </w:r>
      <w:proofErr w:type="gramEnd"/>
    </w:p>
    <w:p w:rsidR="00091682" w:rsidRDefault="00091682">
      <w:pPr>
        <w:jc w:val="both"/>
        <w:rPr>
          <w:rFonts w:ascii="Arial" w:hAnsi="Arial" w:cs="Arial"/>
          <w:sz w:val="24"/>
          <w:szCs w:val="24"/>
        </w:rPr>
      </w:pPr>
    </w:p>
    <w:p w:rsidR="00091682" w:rsidRDefault="00091682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1682" w:rsidRDefault="00281FB4">
      <w:pPr>
        <w:pStyle w:val="TextBody"/>
        <w:ind w:left="705" w:hanging="705"/>
        <w:rPr>
          <w:shd w:val="clear" w:color="auto" w:fill="FFFF00"/>
        </w:rPr>
      </w:pPr>
      <w:r>
        <w:rPr>
          <w:b/>
          <w:bCs/>
        </w:rPr>
        <w:t>1.1.</w:t>
      </w:r>
      <w:r>
        <w:rPr>
          <w:b/>
          <w:bCs/>
        </w:rPr>
        <w:tab/>
      </w:r>
      <w:r>
        <w:t xml:space="preserve">Az önkormányzat hivatalos elnevezése: </w:t>
      </w:r>
      <w:bookmarkStart w:id="0" w:name="_GoBack"/>
      <w:proofErr w:type="spellStart"/>
      <w:r w:rsidR="00427A39" w:rsidRPr="00362667">
        <w:t>Српска</w:t>
      </w:r>
      <w:proofErr w:type="spellEnd"/>
      <w:r w:rsidR="00427A39" w:rsidRPr="00362667">
        <w:t xml:space="preserve"> </w:t>
      </w:r>
      <w:proofErr w:type="spellStart"/>
      <w:r w:rsidR="00427A39" w:rsidRPr="00362667">
        <w:t>Самоуправа</w:t>
      </w:r>
      <w:proofErr w:type="spellEnd"/>
      <w:r w:rsidR="00427A39" w:rsidRPr="00362667">
        <w:t xml:space="preserve"> у </w:t>
      </w:r>
      <w:proofErr w:type="spellStart"/>
      <w:r w:rsidR="00427A39" w:rsidRPr="00362667">
        <w:t>Будаершу</w:t>
      </w:r>
      <w:bookmarkEnd w:id="0"/>
      <w:proofErr w:type="spellEnd"/>
      <w:r w:rsidR="00427A39" w:rsidRPr="00362667">
        <w:t>,</w:t>
      </w:r>
    </w:p>
    <w:p w:rsidR="00091682" w:rsidRDefault="00281FB4">
      <w:pPr>
        <w:pStyle w:val="TextBody"/>
        <w:ind w:left="705" w:hanging="705"/>
      </w:pPr>
      <w:r>
        <w:t xml:space="preserve"> Budaörsi Szerb Önkormányzat. Rövidítése: BSZÖ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Az önkormányzat települési működési területe: Budaörs Város Önkormányzat közigazgatási területe.</w:t>
      </w:r>
    </w:p>
    <w:p w:rsidR="00091682" w:rsidRDefault="00281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1.3.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Az önkormányzat székhelye: 2040 Budaörs, Szabadság út 134. </w:t>
      </w:r>
    </w:p>
    <w:p w:rsidR="00091682" w:rsidRPr="00362667" w:rsidRDefault="00281FB4" w:rsidP="00362667">
      <w:pPr>
        <w:rPr>
          <w:rFonts w:ascii="Arial" w:hAnsi="Arial" w:cs="Arial"/>
          <w:sz w:val="24"/>
          <w:szCs w:val="24"/>
          <w:highlight w:val="yellow"/>
        </w:rPr>
      </w:pPr>
      <w:r w:rsidRPr="00362667">
        <w:rPr>
          <w:rFonts w:ascii="Arial" w:hAnsi="Arial" w:cs="Arial"/>
          <w:sz w:val="24"/>
          <w:szCs w:val="24"/>
        </w:rPr>
        <w:t xml:space="preserve">Az önkormányzat pecsétje kör alakú, </w:t>
      </w:r>
      <w:r w:rsidR="00427A39" w:rsidRPr="00362667">
        <w:rPr>
          <w:rFonts w:ascii="Arial" w:hAnsi="Arial" w:cs="Arial"/>
          <w:sz w:val="24"/>
          <w:szCs w:val="24"/>
        </w:rPr>
        <w:t>fölső körívben</w:t>
      </w:r>
      <w:r w:rsidRPr="00362667">
        <w:rPr>
          <w:rFonts w:ascii="Arial" w:hAnsi="Arial" w:cs="Arial"/>
          <w:sz w:val="24"/>
          <w:szCs w:val="24"/>
        </w:rPr>
        <w:t xml:space="preserve"> szerb</w:t>
      </w:r>
      <w:r w:rsidR="00427A39" w:rsidRPr="00362667">
        <w:rPr>
          <w:rFonts w:ascii="Arial" w:hAnsi="Arial" w:cs="Arial"/>
          <w:sz w:val="24"/>
          <w:szCs w:val="24"/>
        </w:rPr>
        <w:t xml:space="preserve"> nyelven, alsó körívben</w:t>
      </w:r>
      <w:r w:rsidRPr="00362667">
        <w:rPr>
          <w:rFonts w:ascii="Arial" w:hAnsi="Arial" w:cs="Arial"/>
          <w:sz w:val="24"/>
          <w:szCs w:val="24"/>
        </w:rPr>
        <w:t xml:space="preserve"> magyar nyelven: </w:t>
      </w:r>
    </w:p>
    <w:p w:rsidR="00091682" w:rsidRPr="00362667" w:rsidRDefault="00091682" w:rsidP="00362667">
      <w:pPr>
        <w:rPr>
          <w:rFonts w:ascii="Arial" w:hAnsi="Arial" w:cs="Arial"/>
          <w:sz w:val="24"/>
          <w:szCs w:val="24"/>
        </w:rPr>
      </w:pPr>
    </w:p>
    <w:p w:rsidR="00427A39" w:rsidRPr="00362667" w:rsidRDefault="00427A39" w:rsidP="00362667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362667">
        <w:rPr>
          <w:rFonts w:ascii="Arial" w:hAnsi="Arial" w:cs="Arial"/>
          <w:sz w:val="24"/>
          <w:szCs w:val="24"/>
        </w:rPr>
        <w:t>Српска</w:t>
      </w:r>
      <w:proofErr w:type="spellEnd"/>
      <w:r w:rsidRPr="003626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667">
        <w:rPr>
          <w:rFonts w:ascii="Arial" w:hAnsi="Arial" w:cs="Arial"/>
          <w:sz w:val="24"/>
          <w:szCs w:val="24"/>
        </w:rPr>
        <w:t>Самоуправа</w:t>
      </w:r>
      <w:proofErr w:type="spellEnd"/>
      <w:r w:rsidRPr="0036266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362667">
        <w:rPr>
          <w:rFonts w:ascii="Arial" w:hAnsi="Arial" w:cs="Arial"/>
          <w:sz w:val="24"/>
          <w:szCs w:val="24"/>
        </w:rPr>
        <w:t>Будаершу</w:t>
      </w:r>
      <w:proofErr w:type="spellEnd"/>
    </w:p>
    <w:p w:rsidR="00091682" w:rsidRDefault="00281FB4">
      <w:pPr>
        <w:pStyle w:val="TextBody"/>
        <w:ind w:left="708"/>
      </w:pPr>
      <w:r>
        <w:t>A bélyegző közepén Budaörs címere van.</w:t>
      </w:r>
    </w:p>
    <w:p w:rsidR="00091682" w:rsidRDefault="00427A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Budaörsi Szerb</w:t>
      </w:r>
      <w:r w:rsidR="00281FB4">
        <w:rPr>
          <w:rFonts w:ascii="Arial" w:hAnsi="Arial" w:cs="Arial"/>
          <w:sz w:val="24"/>
          <w:szCs w:val="24"/>
        </w:rPr>
        <w:t xml:space="preserve"> Önkormányzat</w:t>
      </w:r>
    </w:p>
    <w:p w:rsidR="00091682" w:rsidRDefault="00091682">
      <w:pPr>
        <w:jc w:val="both"/>
        <w:rPr>
          <w:rFonts w:ascii="Arial" w:hAnsi="Arial" w:cs="Arial"/>
          <w:sz w:val="24"/>
          <w:szCs w:val="24"/>
        </w:rPr>
      </w:pPr>
    </w:p>
    <w:p w:rsidR="00091682" w:rsidRDefault="00091682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1682" w:rsidRDefault="00281FB4">
      <w:pPr>
        <w:pStyle w:val="Cmsor2"/>
      </w:pPr>
      <w:r>
        <w:t>II. Fejezet</w:t>
      </w:r>
    </w:p>
    <w:p w:rsidR="00091682" w:rsidRDefault="00281FB4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AZ ÖNKORMÁNYZAT JOGÁLLÁSA, FELADATA, HATÁSKÖRE</w:t>
      </w:r>
    </w:p>
    <w:p w:rsidR="00091682" w:rsidRDefault="00281FB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2.</w:t>
      </w:r>
    </w:p>
    <w:p w:rsidR="00091682" w:rsidRDefault="00091682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1682" w:rsidRDefault="00281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2.1.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nemzetiségi önkormányzat jogi személy.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2.2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nemzetiségi önkormányzati feladat- és hatáskörök az önkormányzat testületét illetik meg.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2.3.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nemzetiségi önkormányzatot az elnök képviseli.</w:t>
      </w:r>
    </w:p>
    <w:p w:rsidR="00091682" w:rsidRDefault="00091682">
      <w:pPr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091682" w:rsidRDefault="00281FB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3.</w:t>
      </w:r>
    </w:p>
    <w:p w:rsidR="00091682" w:rsidRDefault="00091682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1682" w:rsidRDefault="00281FB4">
      <w:pPr>
        <w:pStyle w:val="TextBody"/>
        <w:ind w:left="705" w:hanging="705"/>
      </w:pPr>
      <w:r>
        <w:rPr>
          <w:b/>
          <w:bCs/>
        </w:rPr>
        <w:lastRenderedPageBreak/>
        <w:t>3.1.</w:t>
      </w:r>
      <w:r>
        <w:rPr>
          <w:b/>
          <w:bCs/>
        </w:rPr>
        <w:tab/>
      </w:r>
      <w:r>
        <w:t xml:space="preserve">A nemzetiségi önkormányzat testülete egyes feladat- és hatásköreit a szerveire (elnök, bizottság) valamint – törvényben meghatározottak szerint – társulására átruházhatja.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  <w:t>A nemzetiségi önkormányzat a szerveire (elnök, bizottság) átruházott hatáskör tekintetében utasítást adhat a hatáskör gyakorlásához, és e hatáskört visszavonhatja.</w:t>
      </w:r>
      <w:r>
        <w:t xml:space="preserve"> </w:t>
      </w:r>
      <w:r>
        <w:rPr>
          <w:rFonts w:ascii="Arial" w:hAnsi="Arial" w:cs="Arial"/>
          <w:sz w:val="24"/>
          <w:szCs w:val="24"/>
        </w:rPr>
        <w:t>Az átruházott hatáskör tovább nem ruházható át.</w:t>
      </w:r>
    </w:p>
    <w:p w:rsidR="00091682" w:rsidRDefault="00281FB4">
      <w:pPr>
        <w:pStyle w:val="TextBody"/>
        <w:ind w:left="705" w:hanging="705"/>
      </w:pPr>
      <w:r>
        <w:rPr>
          <w:b/>
          <w:bCs/>
        </w:rPr>
        <w:t>3.3</w:t>
      </w:r>
      <w:r>
        <w:t xml:space="preserve">. </w:t>
      </w:r>
      <w:r>
        <w:tab/>
        <w:t>Az átruházott hatáskör gyakorlásáról a testületnek be kell számolni. A beszámoló módját és gyakoriságát a testület az átruházásról szóló döntésében határozza meg.</w:t>
      </w:r>
    </w:p>
    <w:p w:rsidR="00091682" w:rsidRDefault="00281FB4">
      <w:pPr>
        <w:ind w:left="708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3.4.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A testület az át nem ruházható hatáskörében, minősített többséggel határozza meg törvényes működésének feltételeit, így:</w:t>
      </w:r>
    </w:p>
    <w:p w:rsidR="00091682" w:rsidRDefault="00281FB4">
      <w:pPr>
        <w:pStyle w:val="Cmsor1"/>
        <w:ind w:firstLine="204"/>
        <w:jc w:val="both"/>
        <w:rPr>
          <w:b w:val="0"/>
          <w:bCs w:val="0"/>
          <w:u w:val="none"/>
        </w:rPr>
      </w:pPr>
      <w:r>
        <w:rPr>
          <w:b w:val="0"/>
          <w:bCs w:val="0"/>
          <w:i/>
          <w:iCs/>
          <w:u w:val="none"/>
        </w:rPr>
        <w:t xml:space="preserve">a) </w:t>
      </w:r>
      <w:r>
        <w:rPr>
          <w:b w:val="0"/>
          <w:bCs w:val="0"/>
          <w:u w:val="none"/>
        </w:rPr>
        <w:t>szervezete és működése részletes szabályait az alakuló ülést követő három hónapon belül, továbbá módosítja azt a szükségessé válást követő harminc napon belül,</w:t>
      </w:r>
    </w:p>
    <w:p w:rsidR="00091682" w:rsidRDefault="00281FB4">
      <w:pPr>
        <w:pStyle w:val="Cmsor1"/>
        <w:ind w:firstLine="204"/>
        <w:jc w:val="both"/>
        <w:rPr>
          <w:b w:val="0"/>
          <w:bCs w:val="0"/>
          <w:u w:val="none"/>
        </w:rPr>
      </w:pPr>
      <w:r>
        <w:rPr>
          <w:b w:val="0"/>
          <w:bCs w:val="0"/>
          <w:i/>
          <w:iCs/>
          <w:u w:val="none"/>
        </w:rPr>
        <w:t xml:space="preserve">b) </w:t>
      </w:r>
      <w:r>
        <w:rPr>
          <w:b w:val="0"/>
          <w:bCs w:val="0"/>
          <w:u w:val="none"/>
        </w:rPr>
        <w:t>a nemzetiségi önkormányzat elnevezését, jelképeit, az általa képviselt nemzetiség ünnepeit,</w:t>
      </w:r>
    </w:p>
    <w:p w:rsidR="00091682" w:rsidRDefault="00281FB4">
      <w:pPr>
        <w:pStyle w:val="Cmsor1"/>
        <w:ind w:firstLine="204"/>
        <w:jc w:val="both"/>
        <w:rPr>
          <w:b w:val="0"/>
          <w:bCs w:val="0"/>
          <w:u w:val="none"/>
        </w:rPr>
      </w:pPr>
      <w:r>
        <w:rPr>
          <w:b w:val="0"/>
          <w:bCs w:val="0"/>
          <w:i/>
          <w:iCs/>
          <w:u w:val="none"/>
        </w:rPr>
        <w:t xml:space="preserve">c) </w:t>
      </w:r>
      <w:r>
        <w:rPr>
          <w:b w:val="0"/>
          <w:bCs w:val="0"/>
          <w:u w:val="none"/>
        </w:rPr>
        <w:t>vagyonleltárát, törzsvagyona körét és a tulajdonát lépező vagyon használatának szabályait,</w:t>
      </w:r>
    </w:p>
    <w:p w:rsidR="00091682" w:rsidRDefault="00281FB4">
      <w:pPr>
        <w:pStyle w:val="Cmsor1"/>
        <w:ind w:firstLine="204"/>
        <w:jc w:val="both"/>
        <w:rPr>
          <w:b w:val="0"/>
          <w:bCs w:val="0"/>
          <w:iCs/>
          <w:u w:val="none"/>
        </w:rPr>
      </w:pPr>
      <w:r>
        <w:rPr>
          <w:b w:val="0"/>
          <w:bCs w:val="0"/>
          <w:i/>
          <w:iCs/>
          <w:u w:val="none"/>
        </w:rPr>
        <w:t xml:space="preserve">d) </w:t>
      </w:r>
      <w:r>
        <w:rPr>
          <w:b w:val="0"/>
          <w:bCs w:val="0"/>
          <w:iCs/>
          <w:u w:val="none"/>
        </w:rPr>
        <w:t>a használatba adott, egyéb módon rendelkezésére bocsátott állami vagy helyi önkormányzati vagyon használatára, működtetésére vonatkozó szabályokat, továbbá e körben megköti a szükséges megállapodásokat,</w:t>
      </w:r>
    </w:p>
    <w:p w:rsidR="00091682" w:rsidRDefault="00281FB4">
      <w:pPr>
        <w:pStyle w:val="Cmsor1"/>
        <w:ind w:firstLine="204"/>
        <w:jc w:val="both"/>
        <w:rPr>
          <w:b w:val="0"/>
          <w:bCs w:val="0"/>
          <w:u w:val="none"/>
        </w:rPr>
      </w:pPr>
      <w:r>
        <w:rPr>
          <w:b w:val="0"/>
          <w:bCs w:val="0"/>
          <w:i/>
          <w:iCs/>
          <w:u w:val="none"/>
        </w:rPr>
        <w:t xml:space="preserve">e) </w:t>
      </w:r>
      <w:r>
        <w:rPr>
          <w:b w:val="0"/>
          <w:bCs w:val="0"/>
          <w:u w:val="none"/>
        </w:rPr>
        <w:t>gazdálkodó és más szervezet alapítását vagy az ezekben való részvételt,</w:t>
      </w:r>
    </w:p>
    <w:p w:rsidR="00091682" w:rsidRDefault="00281FB4">
      <w:pPr>
        <w:pStyle w:val="Cmsor1"/>
        <w:ind w:firstLine="204"/>
        <w:jc w:val="both"/>
        <w:rPr>
          <w:b w:val="0"/>
          <w:bCs w:val="0"/>
          <w:u w:val="none"/>
        </w:rPr>
      </w:pPr>
      <w:r>
        <w:rPr>
          <w:b w:val="0"/>
          <w:bCs w:val="0"/>
          <w:i/>
          <w:iCs/>
          <w:u w:val="none"/>
        </w:rPr>
        <w:t xml:space="preserve">f) </w:t>
      </w:r>
      <w:r>
        <w:rPr>
          <w:b w:val="0"/>
          <w:bCs w:val="0"/>
          <w:u w:val="none"/>
        </w:rPr>
        <w:t>önkormányzati társulás létrehozását vagy társuláshoz való csatlakozást,</w:t>
      </w:r>
    </w:p>
    <w:p w:rsidR="00091682" w:rsidRDefault="00281FB4">
      <w:pPr>
        <w:pStyle w:val="Cmsor1"/>
        <w:ind w:firstLine="204"/>
        <w:jc w:val="both"/>
        <w:rPr>
          <w:b w:val="0"/>
          <w:bCs w:val="0"/>
          <w:u w:val="none"/>
        </w:rPr>
      </w:pPr>
      <w:r>
        <w:rPr>
          <w:b w:val="0"/>
          <w:bCs w:val="0"/>
          <w:i/>
          <w:iCs/>
          <w:u w:val="none"/>
        </w:rPr>
        <w:t>g)</w:t>
      </w:r>
      <w:r>
        <w:rPr>
          <w:b w:val="0"/>
          <w:bCs w:val="0"/>
          <w:u w:val="none"/>
        </w:rPr>
        <w:t xml:space="preserve"> feladat- és hatáskör átvételét más önkormányzattól,</w:t>
      </w:r>
    </w:p>
    <w:p w:rsidR="00091682" w:rsidRDefault="00281FB4">
      <w:pPr>
        <w:pStyle w:val="Cmsor1"/>
        <w:ind w:firstLine="204"/>
        <w:jc w:val="both"/>
        <w:rPr>
          <w:b w:val="0"/>
          <w:u w:val="none"/>
        </w:rPr>
      </w:pPr>
      <w:r>
        <w:rPr>
          <w:b w:val="0"/>
          <w:bCs w:val="0"/>
          <w:i/>
          <w:iCs/>
          <w:u w:val="none"/>
        </w:rPr>
        <w:t xml:space="preserve">h) </w:t>
      </w:r>
      <w:r>
        <w:rPr>
          <w:b w:val="0"/>
          <w:u w:val="none"/>
        </w:rPr>
        <w:t>amit törvény ilyenként határoz meg.</w:t>
      </w:r>
    </w:p>
    <w:p w:rsidR="00091682" w:rsidRDefault="00091682">
      <w:pPr>
        <w:jc w:val="both"/>
        <w:rPr>
          <w:rFonts w:ascii="Arial" w:hAnsi="Arial" w:cs="Arial"/>
          <w:sz w:val="24"/>
          <w:szCs w:val="24"/>
        </w:rPr>
      </w:pPr>
    </w:p>
    <w:p w:rsidR="00091682" w:rsidRDefault="00281FB4">
      <w:pPr>
        <w:ind w:firstLine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3.5.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nemzetiségi önkormányzat át nem ruházható hatáskörében dönt:</w:t>
      </w:r>
    </w:p>
    <w:p w:rsidR="00091682" w:rsidRDefault="00281FB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a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elnöke, elnökhelyettese megválasztásáról,</w:t>
      </w:r>
    </w:p>
    <w:p w:rsidR="00091682" w:rsidRDefault="00281FB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bizottság létrehozásáról,</w:t>
      </w:r>
    </w:p>
    <w:p w:rsidR="00091682" w:rsidRDefault="00281FB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bírósági ülnökök megválasztásáról,</w:t>
      </w:r>
    </w:p>
    <w:p w:rsidR="00091682" w:rsidRDefault="00281FB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költségvetéséről és zárszámadásáról, ellátja továbbá az ezzel kapcsolatos, az államháztartás működési rendjére vonatkozó jogszabályok szerinti adatszolgáltatási teendőket,</w:t>
      </w:r>
    </w:p>
    <w:p w:rsidR="00091682" w:rsidRDefault="00281FB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e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hatáskörébe tartozó kinevezésről, vezető megbízásról,</w:t>
      </w:r>
    </w:p>
    <w:p w:rsidR="00091682" w:rsidRDefault="00281FB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f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pályázat, állami támogatás iránti kérelem, igénylés benyújtásáról, támogatásról történő lemondásról,</w:t>
      </w:r>
    </w:p>
    <w:p w:rsidR="00091682" w:rsidRDefault="00281FB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g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olyan ügyben, amely törvény szerint át nem ruházható hatáskörébe tartozik.</w:t>
      </w:r>
    </w:p>
    <w:p w:rsidR="00091682" w:rsidRDefault="00091682">
      <w:pPr>
        <w:jc w:val="both"/>
        <w:rPr>
          <w:sz w:val="24"/>
          <w:szCs w:val="24"/>
        </w:rPr>
      </w:pPr>
    </w:p>
    <w:p w:rsidR="00091682" w:rsidRDefault="00281FB4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3.6.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tulajdonost megillető jogosultságokról a nemzetiségi önkormányzat testülete át nem ruházható hatáskörében minősített többséggel határoz.</w:t>
      </w:r>
    </w:p>
    <w:p w:rsidR="00091682" w:rsidRDefault="00091682">
      <w:pPr>
        <w:ind w:left="709" w:hanging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1682" w:rsidRDefault="00281FB4">
      <w:pPr>
        <w:pStyle w:val="Cmsor1"/>
      </w:pPr>
      <w:r>
        <w:t>III. Fejezet</w:t>
      </w:r>
    </w:p>
    <w:p w:rsidR="00091682" w:rsidRDefault="00281FB4">
      <w:pPr>
        <w:ind w:left="709" w:hanging="709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AZ ÖNKORMÁNYZATI TESTÜLETE, A TESTÜLET MŰKÖDÉSE</w:t>
      </w:r>
    </w:p>
    <w:p w:rsidR="00091682" w:rsidRDefault="00091682">
      <w:pPr>
        <w:ind w:left="709" w:hanging="709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1682" w:rsidRDefault="00281FB4">
      <w:pPr>
        <w:ind w:left="709" w:hanging="709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4. </w:t>
      </w:r>
    </w:p>
    <w:p w:rsidR="00091682" w:rsidRDefault="00281FB4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ab/>
      </w:r>
      <w:r w:rsidRPr="000E1B75">
        <w:rPr>
          <w:rFonts w:ascii="Arial" w:hAnsi="Arial" w:cs="Arial"/>
          <w:sz w:val="24"/>
          <w:szCs w:val="24"/>
        </w:rPr>
        <w:t>A</w:t>
      </w:r>
      <w:r w:rsidRPr="00362667">
        <w:rPr>
          <w:rFonts w:ascii="Arial" w:hAnsi="Arial" w:cs="Arial"/>
          <w:sz w:val="24"/>
          <w:szCs w:val="24"/>
        </w:rPr>
        <w:t xml:space="preserve"> nemzetiségi</w:t>
      </w:r>
      <w:r w:rsidRPr="00362667">
        <w:t xml:space="preserve"> </w:t>
      </w:r>
      <w:r>
        <w:rPr>
          <w:rFonts w:ascii="Arial" w:hAnsi="Arial" w:cs="Arial"/>
          <w:sz w:val="24"/>
          <w:szCs w:val="24"/>
        </w:rPr>
        <w:t xml:space="preserve">önkormányzat feladatait a testület és szervei (elnök, bizottságok) látják el. </w:t>
      </w:r>
    </w:p>
    <w:p w:rsidR="00091682" w:rsidRDefault="00281FB4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testület tagjainak száma: 3 fő.</w:t>
      </w:r>
    </w:p>
    <w:p w:rsidR="00091682" w:rsidRDefault="00281FB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képviselők névjegyzékét jelen Szervezeti és Működési </w:t>
      </w:r>
      <w:proofErr w:type="gramStart"/>
      <w:r>
        <w:rPr>
          <w:rFonts w:ascii="Arial" w:hAnsi="Arial" w:cs="Arial"/>
          <w:sz w:val="24"/>
          <w:szCs w:val="24"/>
        </w:rPr>
        <w:t>Szabályzat  melléklete</w:t>
      </w:r>
      <w:proofErr w:type="gramEnd"/>
      <w:r>
        <w:rPr>
          <w:rFonts w:ascii="Arial" w:hAnsi="Arial" w:cs="Arial"/>
          <w:sz w:val="24"/>
          <w:szCs w:val="24"/>
        </w:rPr>
        <w:t xml:space="preserve"> tartalmazza.</w:t>
      </w:r>
    </w:p>
    <w:p w:rsidR="00091682" w:rsidRDefault="00091682">
      <w:pPr>
        <w:ind w:left="426" w:hanging="42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1682" w:rsidRDefault="00281FB4">
      <w:pPr>
        <w:ind w:left="426" w:hanging="426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5.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 testület évente legalább egyszer közmeghallgatást tart.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5.2.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 testület alakuló ülését a helyi választási bizottság elnöke a választást követő tizenöt napon belülre hívja össze, azt a jelenlévő legidősebb nemzetiségi önkormányzati </w:t>
      </w:r>
      <w:proofErr w:type="gramStart"/>
      <w:r>
        <w:rPr>
          <w:rFonts w:ascii="Arial" w:hAnsi="Arial" w:cs="Arial"/>
          <w:sz w:val="24"/>
          <w:szCs w:val="24"/>
        </w:rPr>
        <w:t>képviselő</w:t>
      </w:r>
      <w:proofErr w:type="gramEnd"/>
      <w:r>
        <w:rPr>
          <w:rFonts w:ascii="Arial" w:hAnsi="Arial" w:cs="Arial"/>
          <w:sz w:val="24"/>
          <w:szCs w:val="24"/>
        </w:rPr>
        <w:t xml:space="preserve"> mint korelnök vezeti a képviselő-testület elnökének megválasztásáig.</w:t>
      </w:r>
    </w:p>
    <w:p w:rsidR="00091682" w:rsidRDefault="00091682">
      <w:pPr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091682" w:rsidRDefault="00091682">
      <w:pPr>
        <w:ind w:left="426" w:hanging="42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1682" w:rsidRDefault="00281FB4">
      <w:pPr>
        <w:pStyle w:val="Cmsor3"/>
      </w:pPr>
      <w:r>
        <w:t>IV. Fejezet</w:t>
      </w: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 TESTÜLET ÜLÉSEI</w:t>
      </w:r>
    </w:p>
    <w:p w:rsidR="00091682" w:rsidRDefault="00091682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6.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 testület szükség szerint, de évente legalább négy ülést tart,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 testület üléseit az elnök - akadályoztatása esetén az elnökhelyettes - hívja össze és vezeti le.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</w:rPr>
        <w:tab/>
        <w:t xml:space="preserve">Rendkívüli ülést kell összehívni, a testület bizottságának vagy a testületi tagok legalább egyharmadának indítványára.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Az indítványt a rendkívüli ülés tárgyának megjelölésével, az elnöknél kell benyújtani. Az elnök köteles a rendkívüli ülést az átvételtől számított 8 napon belüli időpontra összehívni.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6.5.</w:t>
      </w:r>
      <w:r>
        <w:rPr>
          <w:rFonts w:ascii="Arial" w:hAnsi="Arial" w:cs="Arial"/>
          <w:sz w:val="24"/>
          <w:szCs w:val="24"/>
        </w:rPr>
        <w:tab/>
        <w:t xml:space="preserve">A rendkívüli ülés összehívására vonatkozó meghívóban meg kell jelölni az ülés indokát és napirendjét.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6.6.</w:t>
      </w:r>
      <w:r>
        <w:rPr>
          <w:rFonts w:ascii="Arial" w:hAnsi="Arial" w:cs="Arial"/>
          <w:sz w:val="24"/>
          <w:szCs w:val="24"/>
        </w:rPr>
        <w:tab/>
        <w:t xml:space="preserve">A rendkívüli ülésen csak az a napirend tárgyalható, amelyre az indítvány vonatkozott. Ez alól kivételt képez, ha a testület minősített többséggel másképp határoz.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6.7.</w:t>
      </w:r>
      <w:r>
        <w:rPr>
          <w:rFonts w:ascii="Arial" w:hAnsi="Arial" w:cs="Arial"/>
          <w:sz w:val="24"/>
          <w:szCs w:val="24"/>
        </w:rPr>
        <w:tab/>
        <w:t xml:space="preserve">A testület ülései az általános szabály szerint nyilvánosak, ezért a nyilvános üléseken bárki részt vehet, azonban a nyilvános ülésen a hallgatóság csak az ülésterem kijelölt részén foglalhat helyet és az ülés rendjét nem zavarhatja.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6.8.</w:t>
      </w:r>
      <w:r>
        <w:rPr>
          <w:rFonts w:ascii="Arial" w:hAnsi="Arial" w:cs="Arial"/>
          <w:sz w:val="24"/>
          <w:szCs w:val="24"/>
        </w:rPr>
        <w:tab/>
        <w:t xml:space="preserve">A testület zárt ülést tart a következő ügyekben: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összeférhetetlenségi,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méltatlansági,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kitüntetési ügy tárgyalásakor,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 vagyonnyilatkozati eljárás és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) fegyelmi büntetés kiszabása során.</w:t>
      </w:r>
    </w:p>
    <w:p w:rsidR="00091682" w:rsidRDefault="00281FB4">
      <w:pPr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6.9.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 testület zárt ülést tarthat az érintett kezdeményezése alapján</w:t>
      </w:r>
    </w:p>
    <w:p w:rsidR="00091682" w:rsidRDefault="00281FB4">
      <w:pPr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>) választás,</w:t>
      </w:r>
    </w:p>
    <w:p w:rsidR="00091682" w:rsidRDefault="00281FB4">
      <w:pPr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b) kinevezés,</w:t>
      </w:r>
    </w:p>
    <w:p w:rsidR="00091682" w:rsidRDefault="00281FB4">
      <w:pPr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c) felmentés,</w:t>
      </w:r>
    </w:p>
    <w:p w:rsidR="00091682" w:rsidRDefault="00281FB4">
      <w:pPr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d) vezetői megbízás, </w:t>
      </w:r>
      <w:proofErr w:type="spellStart"/>
      <w:r>
        <w:rPr>
          <w:rFonts w:ascii="Arial" w:hAnsi="Arial" w:cs="Arial"/>
          <w:bCs/>
          <w:sz w:val="24"/>
          <w:szCs w:val="24"/>
        </w:rPr>
        <w:t>megbízás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visszavonása,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) fegyelmi eljárás megindítása,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>) állásfoglalást igénylő személyi ügy tárgyalásakor.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6.10.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A testület zárt ülést rendelhet el, ha a nyilvános tárgyalás üzleti érdeket sértene.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6.11.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testület zárt ülést tart, ha törvény az ügyet érintően a nyilvánosságot kizárja.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Zárt ülés tartását a testület bármely tagja kezdeményezheti, az ügyben a testület egyszerű szótöbbséggel határoz.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6.13.</w:t>
      </w:r>
      <w:r>
        <w:rPr>
          <w:rFonts w:ascii="Arial" w:hAnsi="Arial" w:cs="Arial"/>
          <w:sz w:val="24"/>
          <w:szCs w:val="24"/>
        </w:rPr>
        <w:tab/>
        <w:t xml:space="preserve">A zárt ülésen a nemzetiségi önkormányzat tagjai, a jegyző vagy megbízottja, továbbá meghívása esetén az érintett és a szakértő vesz részt. Az érintett meghívását törvény kötelezővé teheti. </w:t>
      </w:r>
    </w:p>
    <w:p w:rsidR="00091682" w:rsidRDefault="00091682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7.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ab/>
        <w:t>A testületi ülést az elnök írásbeli meghívóval hívja össze. A meghívó tartalmazza az ülés helyét, időpontját, a napirend tárgyának és előadójának megjelölését, valamint a meghívottakat.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  <w:t xml:space="preserve">A testületi ülés meghívóját a napirendi pontok írásos anyagaival úgy kell kézbesíteni, hogy azt a testület tagjai és meghívottak legalább 5 nappal az ülés előtt megkapják </w:t>
      </w:r>
      <w:r w:rsidRPr="00967C03">
        <w:rPr>
          <w:rFonts w:ascii="Arial" w:hAnsi="Arial" w:cs="Arial"/>
          <w:sz w:val="24"/>
          <w:szCs w:val="24"/>
        </w:rPr>
        <w:t>elektronikus úton</w:t>
      </w:r>
      <w:r>
        <w:rPr>
          <w:rFonts w:ascii="Arial" w:hAnsi="Arial" w:cs="Arial"/>
          <w:sz w:val="24"/>
          <w:szCs w:val="24"/>
        </w:rPr>
        <w:t>.</w:t>
      </w:r>
    </w:p>
    <w:p w:rsidR="00091682" w:rsidRDefault="00281FB4">
      <w:pPr>
        <w:pStyle w:val="TextBody"/>
        <w:ind w:left="705" w:hanging="705"/>
      </w:pPr>
      <w:r>
        <w:rPr>
          <w:b/>
          <w:bCs/>
        </w:rPr>
        <w:t>7.3.</w:t>
      </w:r>
      <w:r>
        <w:tab/>
        <w:t>A testületi ülésre a területileg illetékes hatáskörrel rendelkező főjegyzőt, jegyzőt vagy annak megbízottját meg kell hívni. A jegyző – vagy annak megbízottja - köteles jelezni a települési nemzetiségi önkormányzat testületének, illetőleg az elnöknek, ha döntéseiknél jogszabálysértést észlel.</w:t>
      </w:r>
    </w:p>
    <w:p w:rsidR="00091682" w:rsidRPr="000E1B75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0E1B75">
        <w:rPr>
          <w:rFonts w:ascii="Arial" w:hAnsi="Arial" w:cs="Arial"/>
          <w:bCs/>
          <w:sz w:val="24"/>
          <w:szCs w:val="24"/>
        </w:rPr>
        <w:t>7</w:t>
      </w:r>
      <w:r w:rsidRPr="000E1B75">
        <w:rPr>
          <w:rFonts w:ascii="Arial" w:hAnsi="Arial" w:cs="Arial"/>
          <w:sz w:val="24"/>
          <w:szCs w:val="24"/>
        </w:rPr>
        <w:t xml:space="preserve">.4. </w:t>
      </w:r>
      <w:r w:rsidRPr="000E1B75">
        <w:rPr>
          <w:rFonts w:ascii="Arial" w:hAnsi="Arial" w:cs="Arial"/>
          <w:sz w:val="24"/>
          <w:szCs w:val="24"/>
        </w:rPr>
        <w:tab/>
        <w:t xml:space="preserve">A képviselő-testület évente egy alkalommal közmeghallgatást tart, amelynek közleményét az ülést megelőző 10 nappal korábban kifüggeszti a Polgármesteri Hivatal hirdetőtáblájára. </w:t>
      </w:r>
    </w:p>
    <w:p w:rsidR="00091682" w:rsidRPr="000E1B75" w:rsidRDefault="00091682">
      <w:pPr>
        <w:pStyle w:val="TextBody"/>
        <w:ind w:left="705" w:hanging="705"/>
      </w:pPr>
    </w:p>
    <w:p w:rsidR="00091682" w:rsidRPr="000E1B75" w:rsidRDefault="00091682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091682" w:rsidRPr="000E1B75" w:rsidRDefault="00281FB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E1B75">
        <w:rPr>
          <w:rFonts w:ascii="Arial" w:hAnsi="Arial" w:cs="Arial"/>
          <w:b/>
          <w:bCs/>
          <w:iCs/>
          <w:sz w:val="24"/>
          <w:szCs w:val="24"/>
        </w:rPr>
        <w:t>8.</w:t>
      </w:r>
    </w:p>
    <w:p w:rsidR="00091682" w:rsidRPr="000E1B75" w:rsidRDefault="00281FB4">
      <w:pPr>
        <w:pStyle w:val="TextBody"/>
        <w:ind w:left="705" w:hanging="705"/>
      </w:pPr>
      <w:r w:rsidRPr="000E1B75">
        <w:rPr>
          <w:b/>
          <w:bCs/>
        </w:rPr>
        <w:t>8.1.</w:t>
      </w:r>
      <w:r w:rsidRPr="000E1B75">
        <w:rPr>
          <w:bCs/>
        </w:rPr>
        <w:tab/>
      </w:r>
      <w:r w:rsidRPr="000E1B75">
        <w:t>A testületi ülés napirendjére az elnök az írásbeli meghívójában tesz javaslatot. A meghívón szereplő napirendi pontok között „Egyebek” napirendi pont szerepelhet.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0E1B75">
        <w:rPr>
          <w:rFonts w:ascii="Arial" w:hAnsi="Arial" w:cs="Arial"/>
          <w:b/>
          <w:bCs/>
          <w:sz w:val="24"/>
          <w:szCs w:val="24"/>
        </w:rPr>
        <w:t>8.2.</w:t>
      </w:r>
      <w:r w:rsidRPr="000E1B75">
        <w:rPr>
          <w:rFonts w:ascii="Arial" w:hAnsi="Arial" w:cs="Arial"/>
          <w:bCs/>
          <w:sz w:val="24"/>
          <w:szCs w:val="24"/>
        </w:rPr>
        <w:t xml:space="preserve"> </w:t>
      </w:r>
      <w:r w:rsidRPr="000E1B75">
        <w:rPr>
          <w:rFonts w:ascii="Arial" w:hAnsi="Arial" w:cs="Arial"/>
          <w:bCs/>
          <w:sz w:val="24"/>
          <w:szCs w:val="24"/>
        </w:rPr>
        <w:tab/>
      </w:r>
      <w:r w:rsidRPr="000E1B75">
        <w:rPr>
          <w:rFonts w:ascii="Arial" w:hAnsi="Arial" w:cs="Arial"/>
          <w:sz w:val="24"/>
          <w:szCs w:val="24"/>
        </w:rPr>
        <w:t>A meghívó szerinti napirend kiegészítésére</w:t>
      </w:r>
      <w:r>
        <w:rPr>
          <w:rFonts w:ascii="Arial" w:hAnsi="Arial" w:cs="Arial"/>
          <w:sz w:val="24"/>
          <w:szCs w:val="24"/>
        </w:rPr>
        <w:t>, elhalasztására,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napirendről való levételére bármely képviselő javaslatot tehet.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 testületi ülés napirendjéről a testület egyszerű többséggel dönt. </w:t>
      </w:r>
    </w:p>
    <w:p w:rsidR="00091682" w:rsidRDefault="00091682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9.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ab/>
        <w:t>Az ülést az elnök nyitja meg és a képviselők számbavétele után megállapítja a határozatképességet.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9.2.</w:t>
      </w:r>
      <w:r>
        <w:rPr>
          <w:rFonts w:ascii="Arial" w:hAnsi="Arial" w:cs="Arial"/>
          <w:sz w:val="24"/>
          <w:szCs w:val="24"/>
        </w:rPr>
        <w:tab/>
        <w:t xml:space="preserve">A testület akkor határozatképes, ha a megválasztott képviselők több mint a fele jelen van.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9.3.</w:t>
      </w:r>
      <w:r>
        <w:rPr>
          <w:rFonts w:ascii="Arial" w:hAnsi="Arial" w:cs="Arial"/>
          <w:sz w:val="24"/>
          <w:szCs w:val="24"/>
        </w:rPr>
        <w:tab/>
        <w:t xml:space="preserve">Amennyiben az ülés határozatképtelen, az elnök köteles azt - azonos napirenddel - 15 napon belüli időpontra ismételten összehívni.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9.4. </w:t>
      </w:r>
      <w:r>
        <w:rPr>
          <w:rFonts w:ascii="Arial" w:hAnsi="Arial" w:cs="Arial"/>
          <w:sz w:val="24"/>
          <w:szCs w:val="24"/>
        </w:rPr>
        <w:tab/>
        <w:t xml:space="preserve">Az ülés tartama alatt az egyes napirendi pontok határozatánál az elnök köteles ellenőrizni a képviselők számát és a határozatképességet. </w:t>
      </w:r>
    </w:p>
    <w:p w:rsidR="00091682" w:rsidRDefault="00091682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10.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10.1.</w:t>
      </w:r>
      <w:r>
        <w:rPr>
          <w:rFonts w:ascii="Arial" w:hAnsi="Arial" w:cs="Arial"/>
          <w:sz w:val="24"/>
          <w:szCs w:val="24"/>
        </w:rPr>
        <w:tab/>
        <w:t xml:space="preserve">A tárgyalt napirendi pontokat érintő ügyrendi kérdésben bármelyik képviselő bármikor szót kérhet.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10.2.</w:t>
      </w:r>
      <w:r>
        <w:rPr>
          <w:rFonts w:ascii="Arial" w:hAnsi="Arial" w:cs="Arial"/>
          <w:sz w:val="24"/>
          <w:szCs w:val="24"/>
        </w:rPr>
        <w:tab/>
        <w:t>A képviselőknek a napirendhez való felszólalásra jelentkezésük sorrendjében az elnök adja meg a szót.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10.3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Az egyes előterjesztések felett külön-külön kell a vitát megnyitni és lefolytatni.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10.4.</w:t>
      </w:r>
      <w:r>
        <w:rPr>
          <w:rFonts w:ascii="Arial" w:hAnsi="Arial" w:cs="Arial"/>
          <w:sz w:val="24"/>
          <w:szCs w:val="24"/>
        </w:rPr>
        <w:tab/>
        <w:t xml:space="preserve">Ha a napirendi ponthoz több hozzászólás nincs, az elnök a vitát lezárja. A vita lezárását bármely képviselő javasolhatja, erről a testület vita nélkül, egyszerű szótöbbséggel azonnal dönt. </w:t>
      </w:r>
    </w:p>
    <w:p w:rsidR="00091682" w:rsidRDefault="00091682">
      <w:pPr>
        <w:ind w:left="284" w:hanging="28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A TESTÜLET DÖNTÉSEI</w:t>
      </w:r>
    </w:p>
    <w:p w:rsidR="00091682" w:rsidRDefault="00091682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11.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 testület döntései testületi határozatok. A testület határozatban foglal állást azokban az ügyekben, amelyekben a települési önkormányzatot döntési, egyetértési, véleményezési jog illeti meg.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A határozatokat naptári évenként kezdődően folyamatos sorszámmal és évszámmal kell ellátni.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11.3.</w:t>
      </w:r>
      <w:r>
        <w:rPr>
          <w:rFonts w:ascii="Arial" w:hAnsi="Arial" w:cs="Arial"/>
          <w:sz w:val="24"/>
          <w:szCs w:val="24"/>
        </w:rPr>
        <w:tab/>
        <w:t xml:space="preserve">A testület döntéshozatalából kizárható az, </w:t>
      </w:r>
      <w:proofErr w:type="gramStart"/>
      <w:r>
        <w:rPr>
          <w:rFonts w:ascii="Arial" w:hAnsi="Arial" w:cs="Arial"/>
          <w:sz w:val="24"/>
          <w:szCs w:val="24"/>
        </w:rPr>
        <w:t>akit</w:t>
      </w:r>
      <w:proofErr w:type="gramEnd"/>
      <w:r>
        <w:rPr>
          <w:rFonts w:ascii="Arial" w:hAnsi="Arial" w:cs="Arial"/>
          <w:sz w:val="24"/>
          <w:szCs w:val="24"/>
        </w:rPr>
        <w:t xml:space="preserve"> vagy akinek hozzátartozóját az ügy személyesen érinti. A képviselő köteles bejelenteni a személyes érintettséget. A kizárásról az érintett képviselő vagy bármelyik képviselő javaslatára a testület dönt. A kizárt képviselő a határozatképesség szempontjából jelenlevőnek minősül.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A javaslat elfogadásához a jelenlévő képviselők több, mint felének igen szavazata szükséges. Az elnök az előterjesztésben szereplő és a vita során elhangzott határozati javaslatokat egyenként szavaztatja meg úgy, hogy előbb a módosító és kiegészítő, majd az eredeti javaslatokat teszi fel szavazásra. Szavazni először az "igen", majd a "nem" szavazatokra, végül a tartózkodásra vonatkozó elnöki kérdésre adandó válaszként, kézfelemeléssel lehet. A szavazás eredményének megállapítása után az elnök - a döntés szó szerinti elmondásával - kihirdeti a határozatot.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11.5.</w:t>
      </w:r>
      <w:r>
        <w:rPr>
          <w:rFonts w:ascii="Arial" w:hAnsi="Arial" w:cs="Arial"/>
          <w:sz w:val="24"/>
          <w:szCs w:val="24"/>
        </w:rPr>
        <w:tab/>
        <w:t>A megválasztott képviselők több mint a felének igen szavazata – azaz minősített többség – szükséges:</w:t>
      </w:r>
    </w:p>
    <w:p w:rsidR="00091682" w:rsidRDefault="00281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11.5.1.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Nek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tv.alapján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91682" w:rsidRDefault="00281FB4">
      <w:pPr>
        <w:pStyle w:val="Cmsor1"/>
        <w:ind w:firstLine="204"/>
        <w:jc w:val="both"/>
        <w:rPr>
          <w:b w:val="0"/>
          <w:bCs w:val="0"/>
          <w:iCs/>
          <w:u w:val="none"/>
        </w:rPr>
      </w:pPr>
      <w:r>
        <w:rPr>
          <w:b w:val="0"/>
          <w:bCs w:val="0"/>
          <w:i/>
          <w:iCs/>
          <w:u w:val="none"/>
        </w:rPr>
        <w:t xml:space="preserve">a) </w:t>
      </w:r>
      <w:proofErr w:type="spellStart"/>
      <w:r>
        <w:rPr>
          <w:b w:val="0"/>
          <w:bCs w:val="0"/>
          <w:iCs/>
          <w:u w:val="none"/>
        </w:rPr>
        <w:t>a</w:t>
      </w:r>
      <w:proofErr w:type="spellEnd"/>
      <w:r>
        <w:rPr>
          <w:b w:val="0"/>
          <w:bCs w:val="0"/>
          <w:iCs/>
          <w:u w:val="none"/>
        </w:rPr>
        <w:t xml:space="preserve"> 3.4.-3.6. pontokban megjelölt ügyek eldöntéséhez;</w:t>
      </w:r>
    </w:p>
    <w:p w:rsidR="00091682" w:rsidRDefault="00281FB4">
      <w:pPr>
        <w:pStyle w:val="Cmsor1"/>
        <w:ind w:firstLine="204"/>
        <w:jc w:val="both"/>
        <w:rPr>
          <w:b w:val="0"/>
          <w:bCs w:val="0"/>
          <w:u w:val="none"/>
        </w:rPr>
      </w:pPr>
      <w:r>
        <w:rPr>
          <w:b w:val="0"/>
          <w:bCs w:val="0"/>
          <w:i/>
          <w:u w:val="none"/>
        </w:rPr>
        <w:t>b</w:t>
      </w:r>
      <w:r>
        <w:rPr>
          <w:b w:val="0"/>
          <w:bCs w:val="0"/>
          <w:u w:val="none"/>
        </w:rPr>
        <w:t>) a nemzetiségi önkormányzat - megbízatásának lejárta előtti - név szerinti szavazással kimondott feloszlásáról,</w:t>
      </w:r>
    </w:p>
    <w:p w:rsidR="00091682" w:rsidRDefault="00281FB4">
      <w:pPr>
        <w:pStyle w:val="Cmsor1"/>
        <w:ind w:firstLine="204"/>
        <w:jc w:val="both"/>
        <w:rPr>
          <w:b w:val="0"/>
          <w:bCs w:val="0"/>
          <w:u w:val="none"/>
        </w:rPr>
      </w:pPr>
      <w:r>
        <w:rPr>
          <w:b w:val="0"/>
          <w:bCs w:val="0"/>
          <w:i/>
          <w:u w:val="none"/>
        </w:rPr>
        <w:t>c</w:t>
      </w:r>
      <w:r>
        <w:rPr>
          <w:b w:val="0"/>
          <w:bCs w:val="0"/>
          <w:u w:val="none"/>
        </w:rPr>
        <w:t xml:space="preserve">) az elnök és elnökhelyettes sorozatos törvénysértő tevékenysége, mulasztása miatt a nemzetiségi önkormányzat testülete által az elnök, elnökhelyettes tisztségének megszüntetése érdekében kereset benyújtásához, </w:t>
      </w:r>
    </w:p>
    <w:p w:rsidR="00091682" w:rsidRDefault="00281FB4">
      <w:pPr>
        <w:pStyle w:val="Cmsor1"/>
        <w:ind w:firstLine="204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d) a törzsvagyon körének meghatározásáról;</w:t>
      </w:r>
    </w:p>
    <w:p w:rsidR="00091682" w:rsidRDefault="00281FB4">
      <w:pPr>
        <w:pStyle w:val="Cmsor1"/>
        <w:ind w:firstLine="204"/>
        <w:jc w:val="both"/>
        <w:rPr>
          <w:b w:val="0"/>
          <w:u w:val="none"/>
        </w:rPr>
      </w:pPr>
      <w:r>
        <w:rPr>
          <w:b w:val="0"/>
          <w:bCs w:val="0"/>
          <w:u w:val="none"/>
        </w:rPr>
        <w:t xml:space="preserve">e) a törzsvagyon körébe tartozó vagyonrészek közül </w:t>
      </w:r>
      <w:r>
        <w:rPr>
          <w:b w:val="0"/>
          <w:iCs/>
          <w:u w:val="none"/>
        </w:rPr>
        <w:t>a</w:t>
      </w:r>
      <w:r>
        <w:rPr>
          <w:b w:val="0"/>
          <w:i/>
          <w:iCs/>
          <w:u w:val="none"/>
        </w:rPr>
        <w:t xml:space="preserve"> </w:t>
      </w:r>
      <w:r>
        <w:rPr>
          <w:b w:val="0"/>
          <w:u w:val="none"/>
        </w:rPr>
        <w:t>korlátozottan forgalomképes vagyonrészekkel kapcsolatos ügyek eldöntéséhez.</w:t>
      </w:r>
    </w:p>
    <w:p w:rsidR="00091682" w:rsidRDefault="00281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11.5.2.</w:t>
      </w:r>
      <w:r>
        <w:rPr>
          <w:rFonts w:ascii="Arial" w:hAnsi="Arial" w:cs="Arial"/>
          <w:sz w:val="24"/>
          <w:szCs w:val="24"/>
        </w:rPr>
        <w:t xml:space="preserve"> a szervezeti és működési szabályzat alapján:</w:t>
      </w:r>
    </w:p>
    <w:p w:rsidR="00091682" w:rsidRDefault="00281FB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rendkívüli ülésen a meghívóban nem szereplő napirend felvételéhez; </w:t>
      </w:r>
    </w:p>
    <w:p w:rsidR="00091682" w:rsidRDefault="00281FB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testület egyes feladat- és hatásköreinek átruházásához;</w:t>
      </w:r>
    </w:p>
    <w:p w:rsidR="00091682" w:rsidRDefault="00281FB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15.4. pont szerinti tiszteletdíj megállapításához.</w:t>
      </w:r>
    </w:p>
    <w:p w:rsidR="00091682" w:rsidRDefault="00091682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1682" w:rsidRDefault="00281FB4">
      <w:pPr>
        <w:pStyle w:val="Cmsor3"/>
      </w:pPr>
      <w:r>
        <w:t>V. Fejezet</w:t>
      </w: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 TESTÜLETI ÜLÉS JEGYZŐKÖNYVE</w:t>
      </w: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12.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12.1.</w:t>
      </w:r>
      <w:r>
        <w:rPr>
          <w:rFonts w:ascii="Arial" w:hAnsi="Arial" w:cs="Arial"/>
          <w:sz w:val="24"/>
          <w:szCs w:val="24"/>
        </w:rPr>
        <w:tab/>
        <w:t xml:space="preserve">A testületi ülésről jegyzőkönyvet kell készíteni.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</w:t>
      </w: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jegyzőkönyv tartalmazza: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testületi ülés helyét és</w:t>
      </w:r>
    </w:p>
    <w:p w:rsidR="00091682" w:rsidRDefault="00281FB4">
      <w:pPr>
        <w:ind w:left="284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időpontját,</w:t>
      </w:r>
    </w:p>
    <w:p w:rsidR="00091682" w:rsidRDefault="00281FB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 megjelent nemzetiségi önkormányzati képviselők nevét, az ülésről történő távozásuk időpontját;</w:t>
      </w:r>
    </w:p>
    <w:p w:rsidR="00091682" w:rsidRDefault="00281FB4">
      <w:pPr>
        <w:ind w:left="284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 meghívottak nevét, megjelenésük tényét;</w:t>
      </w:r>
    </w:p>
    <w:p w:rsidR="00091682" w:rsidRDefault="00281FB4">
      <w:pPr>
        <w:ind w:left="284" w:firstLine="42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) a javasolt, elfogadott és tárgyalt napirendi pontokat;</w:t>
      </w:r>
    </w:p>
    <w:p w:rsidR="00091682" w:rsidRDefault="00281FB4">
      <w:pPr>
        <w:ind w:left="284" w:firstLine="42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>) az előterjesztéseket;</w:t>
      </w:r>
    </w:p>
    <w:p w:rsidR="00091682" w:rsidRDefault="00281FB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</w:t>
      </w:r>
      <w:proofErr w:type="gramEnd"/>
      <w:r>
        <w:rPr>
          <w:rFonts w:ascii="Arial" w:hAnsi="Arial" w:cs="Arial"/>
          <w:sz w:val="24"/>
          <w:szCs w:val="24"/>
        </w:rPr>
        <w:t>) az egyes napirendi pontokhoz hozzászólók nevét, részvételük jogcímét, a  hozzászólásuk, illetve az ülésen elhangzottak lényegét;</w:t>
      </w:r>
    </w:p>
    <w:p w:rsidR="00091682" w:rsidRDefault="00281FB4">
      <w:pPr>
        <w:ind w:left="284" w:firstLine="42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proofErr w:type="gramEnd"/>
      <w:r>
        <w:rPr>
          <w:rFonts w:ascii="Arial" w:hAnsi="Arial" w:cs="Arial"/>
          <w:sz w:val="24"/>
          <w:szCs w:val="24"/>
        </w:rPr>
        <w:t>) a szavazásra feltett döntési javaslat pontos tartalmát;</w:t>
      </w:r>
    </w:p>
    <w:p w:rsidR="00091682" w:rsidRDefault="00281FB4">
      <w:pPr>
        <w:ind w:left="284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a döntéshozatalban résztvevők számát;</w:t>
      </w:r>
    </w:p>
    <w:p w:rsidR="00091682" w:rsidRDefault="00281FB4">
      <w:pPr>
        <w:ind w:left="284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 a döntésből kizárt önkormányzati képviselő nevét és a kizárás indokát;</w:t>
      </w:r>
    </w:p>
    <w:p w:rsidR="00091682" w:rsidRDefault="00281FB4">
      <w:pPr>
        <w:ind w:left="284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k) a jegyző vagy megbízottja jogszabálysértésre vonatkozó jelzését;</w:t>
      </w:r>
    </w:p>
    <w:p w:rsidR="00091682" w:rsidRDefault="00281FB4">
      <w:pPr>
        <w:ind w:left="284" w:firstLine="42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proofErr w:type="gramEnd"/>
      <w:r>
        <w:rPr>
          <w:rFonts w:ascii="Arial" w:hAnsi="Arial" w:cs="Arial"/>
          <w:sz w:val="24"/>
          <w:szCs w:val="24"/>
        </w:rPr>
        <w:t>) a szavazás számszerű eredményét;</w:t>
      </w:r>
    </w:p>
    <w:p w:rsidR="00091682" w:rsidRDefault="00281FB4">
      <w:pPr>
        <w:ind w:left="284" w:firstLine="42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proofErr w:type="gramEnd"/>
      <w:r>
        <w:rPr>
          <w:rFonts w:ascii="Arial" w:hAnsi="Arial" w:cs="Arial"/>
          <w:sz w:val="24"/>
          <w:szCs w:val="24"/>
        </w:rPr>
        <w:t>) a hozott döntéseket,</w:t>
      </w:r>
    </w:p>
    <w:p w:rsidR="00091682" w:rsidRDefault="00281FB4">
      <w:pPr>
        <w:ind w:left="284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n) a szóban előterjesztett javaslatokat,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o) döntésenként az igen, a nem szavazatok és a tartózkodók számát,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p) a határozatok számát és szószerinti szövegét,</w:t>
      </w:r>
    </w:p>
    <w:p w:rsidR="00091682" w:rsidRDefault="00281FB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q) mellékletként a képviselő kérelmére csatolt külön véleményét.</w:t>
      </w:r>
    </w:p>
    <w:p w:rsidR="00091682" w:rsidRDefault="00091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1682" w:rsidRDefault="00281FB4">
      <w:pPr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12.3.</w:t>
      </w:r>
      <w:r>
        <w:rPr>
          <w:rFonts w:ascii="Arial" w:hAnsi="Arial" w:cs="Arial"/>
          <w:sz w:val="24"/>
          <w:szCs w:val="24"/>
        </w:rPr>
        <w:tab/>
        <w:t>A jegyzőkönyv elkészítéséről az elnök gondoskodik. A jegyzőkönyvet a jegyzőkönyvvezető állítja össze, majd az elnök és a testület által a képviselők közül kijelölt jegyzőkönyv-hitelesítő írja alá.</w:t>
      </w:r>
      <w:r w:rsidR="000E1B75" w:rsidRPr="003741EB">
        <w:rPr>
          <w:rFonts w:ascii="Arial" w:hAnsi="Arial" w:cs="Arial"/>
          <w:sz w:val="24"/>
          <w:szCs w:val="24"/>
        </w:rPr>
        <w:t xml:space="preserve"> Amennyiben a </w:t>
      </w:r>
      <w:proofErr w:type="spellStart"/>
      <w:r w:rsidR="000E1B75" w:rsidRPr="003741EB">
        <w:rPr>
          <w:rFonts w:ascii="Arial" w:hAnsi="Arial" w:cs="Arial"/>
          <w:sz w:val="24"/>
          <w:szCs w:val="24"/>
        </w:rPr>
        <w:t>jegyzőkönyvhitelesítő</w:t>
      </w:r>
      <w:proofErr w:type="spellEnd"/>
      <w:r w:rsidR="000E1B75" w:rsidRPr="003741EB">
        <w:rPr>
          <w:rFonts w:ascii="Arial" w:hAnsi="Arial" w:cs="Arial"/>
          <w:sz w:val="24"/>
          <w:szCs w:val="24"/>
        </w:rPr>
        <w:t xml:space="preserve"> nincs jelen, azon ülésen más választható feladata ellátására.</w:t>
      </w:r>
      <w:r w:rsidR="000E1B75" w:rsidRPr="003741EB">
        <w:t xml:space="preserve">  </w:t>
      </w:r>
    </w:p>
    <w:p w:rsidR="00091682" w:rsidRDefault="00281FB4">
      <w:pPr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 jegyzőkönyv magyar nyelven készül.</w:t>
      </w:r>
    </w:p>
    <w:p w:rsidR="00091682" w:rsidRDefault="00281FB4">
      <w:pPr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</w:t>
      </w: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Az elnök a jegyzőkönyvet tizenöt napon belül megküldi a közigazgatási hivatalnak, valamint a jegyzőnek.</w:t>
      </w:r>
    </w:p>
    <w:p w:rsidR="00091682" w:rsidRDefault="00091682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091682" w:rsidRDefault="00281FB4">
      <w:pPr>
        <w:ind w:left="284" w:hanging="28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VI. fejezet </w:t>
      </w:r>
    </w:p>
    <w:p w:rsidR="00091682" w:rsidRDefault="00281FB4">
      <w:pPr>
        <w:ind w:left="426" w:hanging="426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ELNÖK, ELNÖKHELYETTES</w:t>
      </w:r>
    </w:p>
    <w:p w:rsidR="00091682" w:rsidRDefault="00281FB4">
      <w:pPr>
        <w:ind w:left="426" w:hanging="426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13. </w:t>
      </w:r>
    </w:p>
    <w:p w:rsidR="00091682" w:rsidRDefault="00091682">
      <w:pPr>
        <w:ind w:left="426" w:hanging="42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1682" w:rsidRDefault="00281FB4">
      <w:pPr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13.1.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Az alakuló ülésen a nemzetiségi önkormányzat testülete a tagjai közül társadalmi megbízatású elnököt, az elnök helyettesítésére, munkájának segítésére társadalmi megbízatású elnökhelyettest, valamint </w:t>
      </w:r>
      <w:bookmarkStart w:id="1" w:name="__DdeLink__1_2145534032"/>
      <w:r>
        <w:rPr>
          <w:rFonts w:ascii="Arial" w:hAnsi="Arial" w:cs="Arial"/>
          <w:sz w:val="24"/>
          <w:szCs w:val="24"/>
        </w:rPr>
        <w:t xml:space="preserve">jegyzőkönyv-hitelesítőt </w:t>
      </w:r>
      <w:bookmarkEnd w:id="1"/>
      <w:r>
        <w:rPr>
          <w:rFonts w:ascii="Arial" w:hAnsi="Arial" w:cs="Arial"/>
          <w:sz w:val="24"/>
          <w:szCs w:val="24"/>
        </w:rPr>
        <w:t xml:space="preserve">választ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Az elnök és a jegyzőkönyv-hitelesítő személyére a testület bármely tagja, az elnökhelyettes személyére pedig az elnök tesz javaslatot.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Jelölt az a személy, akinek jelölését a nemzetiségi önkormányzat testülete jelenlévő tagjainak több mint a fele nyílt szavazás útján támogatta.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13.4.</w:t>
      </w:r>
      <w:r>
        <w:rPr>
          <w:rFonts w:ascii="Arial" w:hAnsi="Arial" w:cs="Arial"/>
          <w:sz w:val="24"/>
          <w:szCs w:val="24"/>
        </w:rPr>
        <w:tab/>
        <w:t xml:space="preserve">Az elnök és az elnökhelyettes megválasztása </w:t>
      </w:r>
      <w:r w:rsidRPr="000E1B75">
        <w:rPr>
          <w:rFonts w:ascii="Arial" w:hAnsi="Arial" w:cs="Arial"/>
          <w:sz w:val="24"/>
          <w:szCs w:val="24"/>
        </w:rPr>
        <w:t>minősített többséggel</w:t>
      </w:r>
      <w:r>
        <w:rPr>
          <w:rFonts w:ascii="Arial" w:hAnsi="Arial" w:cs="Arial"/>
          <w:sz w:val="24"/>
          <w:szCs w:val="24"/>
        </w:rPr>
        <w:t xml:space="preserve"> történik. </w:t>
      </w:r>
    </w:p>
    <w:p w:rsidR="00091682" w:rsidRDefault="00091682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14.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14.1.</w:t>
      </w:r>
      <w:r>
        <w:rPr>
          <w:rFonts w:ascii="Arial" w:hAnsi="Arial" w:cs="Arial"/>
          <w:sz w:val="24"/>
          <w:szCs w:val="24"/>
        </w:rPr>
        <w:tab/>
        <w:t xml:space="preserve">Az elnök tanácskozási joggal részt vesz a települési önkormányzat képviselő-testületének ülésén és bármely bizottság nemzetiséget érintő napirendjének tárgyalásán. 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14.2.</w:t>
      </w:r>
      <w:r>
        <w:rPr>
          <w:rFonts w:ascii="Arial" w:hAnsi="Arial" w:cs="Arial"/>
          <w:sz w:val="24"/>
          <w:szCs w:val="24"/>
        </w:rPr>
        <w:tab/>
        <w:t>Az elnöknek a testület működésével összefüggő feladatai különösen: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képviseli a nemzetiségi önkormányzatot,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összehívja és vezeti a testület üléseit,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segíti a képviselők munkáját,</w:t>
      </w:r>
    </w:p>
    <w:p w:rsidR="00091682" w:rsidRDefault="00281FB4">
      <w:pPr>
        <w:ind w:left="708" w:firstLin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szervezi a nemzetiségi önkormányzat munkáját, gondoskodik az ehhez szükséges tárgyi, személyi feltételekről, gondoskodik a települési önkormányzattal való jó együttműködésről, az államigazgatási szervekkel és civil szervezetekkel való kapcsolattartásról;</w:t>
      </w:r>
    </w:p>
    <w:p w:rsidR="00091682" w:rsidRDefault="00281FB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) gondoskodik a testületi döntések előkészítéséről és végrehajtásáról, dönt az átruházott hatáskörébe tartozó kérdésekben,</w:t>
      </w:r>
    </w:p>
    <w:p w:rsidR="00091682" w:rsidRDefault="00281FB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>)  aláírja a határozatokat, valamint gondoskodik a testületi ülésről készült jegyzőkönyv elkészítéséről, azt a jegyzőkönyv-hitelesítővel együtt aláírja.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Az elnöknek a bizottságok működésével összefüggő jogkörei különösen: 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kötelező jelleggel indítványozhatja a bizottság összehívását,</w:t>
      </w:r>
    </w:p>
    <w:p w:rsidR="00091682" w:rsidRDefault="00281FB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felfüggesztheti a bizottság döntésének végrehajtását, ha az ellentétes a testület határozatával, vagy sérti a nemzetiségi önkormányzat érdekeit. A felfüggesztett döntésről a testület a következő ülésen határoz. </w:t>
      </w:r>
    </w:p>
    <w:p w:rsidR="00091682" w:rsidRDefault="00091682">
      <w:pPr>
        <w:pStyle w:val="Cmsor3"/>
      </w:pPr>
    </w:p>
    <w:p w:rsidR="00091682" w:rsidRDefault="00281FB4">
      <w:pPr>
        <w:pStyle w:val="Cmsor3"/>
      </w:pPr>
      <w:r>
        <w:t>VII. Fejezet</w:t>
      </w: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 KÉPVISELŐK JOGÁLLÁSA</w:t>
      </w:r>
    </w:p>
    <w:p w:rsidR="00091682" w:rsidRDefault="00091682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15.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15.1.</w:t>
      </w:r>
      <w:r>
        <w:rPr>
          <w:rFonts w:ascii="Arial" w:hAnsi="Arial" w:cs="Arial"/>
          <w:sz w:val="24"/>
          <w:szCs w:val="24"/>
        </w:rPr>
        <w:tab/>
        <w:t>A nemzetiségi önkormányzat tagja a nemzetiségi ügyekben a városi szerb nemzetiség érdekeit képviseli.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nemzetiségi önkormányzat tagjainak jogai és kötelezettségei azonosak.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15.2.</w:t>
      </w:r>
      <w:r>
        <w:rPr>
          <w:rFonts w:ascii="Arial" w:hAnsi="Arial" w:cs="Arial"/>
          <w:sz w:val="24"/>
          <w:szCs w:val="24"/>
        </w:rPr>
        <w:tab/>
        <w:t>A képviselő:</w:t>
      </w:r>
    </w:p>
    <w:p w:rsidR="00091682" w:rsidRDefault="00281FB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részt vesz a testület döntéseinek előkészítésében, döntésben, végrehajtás megszervezésében és ellenőrzésében,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b)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megbízás alapján képviselheti a testületet,</w:t>
      </w:r>
    </w:p>
    <w:p w:rsidR="00091682" w:rsidRDefault="00281FB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tanácskozási joggal részt vehet a nemzetiségi önkormányzat bármely bizottságának ülésén,</w:t>
      </w:r>
    </w:p>
    <w:p w:rsidR="00091682" w:rsidRDefault="00281FB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javasolhatja a bizottság elnökének a bizottság feladatkörébe tartozó ügy megtárgyalását, amelyet a bizottság legközelebbi ülése elé kell terjeszteni és tárgyalására a javaslattevő képviselőt meg kell hívni,</w:t>
      </w:r>
    </w:p>
    <w:p w:rsidR="00091682" w:rsidRDefault="00281FB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) kezdeményezheti, hogy a testület vizsgálja felül a bizottság, az elnök átruházott hatáskörben hozott döntését,</w:t>
      </w:r>
    </w:p>
    <w:p w:rsidR="00091682" w:rsidRDefault="00281FB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>) a testület ülésén az elnöktől, elnökhelyettestől, a bizottság elnökétől, a jegyzőtől a nemzetiségi önkormányzati ügyben felvilágosítást kérhet, melyre az ülésen szóban, illetőleg legkésőbb 15 napon belül írásban érdemi választ kell adni,</w:t>
      </w:r>
    </w:p>
    <w:p w:rsidR="00091682" w:rsidRDefault="00281FB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</w:t>
      </w:r>
      <w:proofErr w:type="gramEnd"/>
      <w:r>
        <w:rPr>
          <w:rFonts w:ascii="Arial" w:hAnsi="Arial" w:cs="Arial"/>
          <w:sz w:val="24"/>
          <w:szCs w:val="24"/>
        </w:rPr>
        <w:t>) kérésére írásbeli hozzászólását a jegyzőkönyvhöz mellékelni, illetőleg kérésére véleményét rögzíteni kell a jegyzőkönyvben.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15.3.</w:t>
      </w:r>
      <w:r>
        <w:rPr>
          <w:rFonts w:ascii="Arial" w:hAnsi="Arial" w:cs="Arial"/>
          <w:sz w:val="24"/>
          <w:szCs w:val="24"/>
        </w:rPr>
        <w:tab/>
        <w:t xml:space="preserve"> A képviselő köteles: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részt venni a testület munkájában,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b) felkérés esetén segíteni a testületi ülések előkészítését,</w:t>
      </w:r>
    </w:p>
    <w:p w:rsidR="00091682" w:rsidRDefault="00281FB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bejelenteni az elnöknek, ha a testület vagy bizottság ülésén való részvételben, vagy egyéb megbízatásának teljesítésében akadályoztatva van,</w:t>
      </w:r>
    </w:p>
    <w:p w:rsidR="00091682" w:rsidRDefault="00281FB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 tudomására jutott állami, szolgálati, üzleti és magántitkot megőrizni,</w:t>
      </w:r>
    </w:p>
    <w:p w:rsidR="00091682" w:rsidRDefault="00281FB4">
      <w:pPr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) kapcsolatot tartani a választópolgárokkal, nemzetiségi szervezetekkel,</w:t>
      </w:r>
    </w:p>
    <w:p w:rsidR="00091682" w:rsidRDefault="00281FB4">
      <w:pPr>
        <w:ind w:left="70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>) legalább egy alkalommal részt venni a fővárosi és megyei kormányhivatal által szervezett ingyenes képzésen.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A testület az elnöknek, az elnökhelyettesnek, a képviselőknek, a bizottsági elnököknek és tagoknak a nemzetiségi önkormányzat költségvetése terhére,- a nemzetiségi közfeladat-ellátás veszélyeztetése nélkül – tiszteletdíjat, természetbeni juttatást állapíthat meg. </w:t>
      </w:r>
    </w:p>
    <w:p w:rsidR="00091682" w:rsidRDefault="00281FB4">
      <w:pPr>
        <w:pStyle w:val="Cmsor1"/>
        <w:jc w:val="both"/>
        <w:rPr>
          <w:b w:val="0"/>
          <w:bCs w:val="0"/>
          <w:u w:val="none"/>
        </w:rPr>
      </w:pPr>
      <w:r>
        <w:rPr>
          <w:bCs w:val="0"/>
          <w:u w:val="none"/>
        </w:rPr>
        <w:t>15.5.</w:t>
      </w:r>
      <w:r>
        <w:rPr>
          <w:b w:val="0"/>
          <w:bCs w:val="0"/>
          <w:u w:val="none"/>
        </w:rPr>
        <w:t xml:space="preserve"> A nemzetiségi önkormányzat elnökének tiszteletdíja nem lehet magasabb, mint a mindenkori illetményalap, a természetbeni juttatás pedig az illetményalap ötven százaléka.  </w:t>
      </w:r>
    </w:p>
    <w:p w:rsidR="00091682" w:rsidRDefault="00281FB4">
      <w:pPr>
        <w:pStyle w:val="Cmsor1"/>
        <w:jc w:val="both"/>
        <w:rPr>
          <w:b w:val="0"/>
          <w:bCs w:val="0"/>
          <w:u w:val="none"/>
        </w:rPr>
      </w:pPr>
      <w:r>
        <w:rPr>
          <w:bCs w:val="0"/>
          <w:u w:val="none"/>
        </w:rPr>
        <w:t>15.6.</w:t>
      </w:r>
      <w:r>
        <w:rPr>
          <w:b w:val="0"/>
          <w:bCs w:val="0"/>
          <w:u w:val="none"/>
        </w:rPr>
        <w:tab/>
        <w:t>A bizottság elnöke, tagja esetében a tiszteletdíj nem lehet magasabb a nemzetiségi önkormányzat elnöke tiszteletdíjának ötven százalékánál.</w:t>
      </w:r>
    </w:p>
    <w:p w:rsidR="00091682" w:rsidRDefault="00281FB4">
      <w:pPr>
        <w:pStyle w:val="Cmsor1"/>
        <w:jc w:val="both"/>
        <w:rPr>
          <w:b w:val="0"/>
          <w:bCs w:val="0"/>
          <w:u w:val="none"/>
        </w:rPr>
      </w:pPr>
      <w:r>
        <w:rPr>
          <w:bCs w:val="0"/>
          <w:u w:val="none"/>
        </w:rPr>
        <w:t>15.7.</w:t>
      </w:r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ab/>
        <w:t>A nemzetiségi önkormányzati képviselő tiszteletdíja nem lehet magasabb a nemzetiségi önkormányzat elnöke tiszteletdíjának harminc százalékánál.</w:t>
      </w:r>
    </w:p>
    <w:p w:rsidR="00091682" w:rsidRDefault="00281FB4">
      <w:pPr>
        <w:pStyle w:val="Cmsor1"/>
        <w:jc w:val="both"/>
        <w:rPr>
          <w:b w:val="0"/>
          <w:bCs w:val="0"/>
          <w:u w:val="none"/>
        </w:rPr>
      </w:pPr>
      <w:r>
        <w:rPr>
          <w:bCs w:val="0"/>
          <w:u w:val="none"/>
        </w:rPr>
        <w:t>15.8.</w:t>
      </w:r>
      <w:r>
        <w:rPr>
          <w:b w:val="0"/>
          <w:bCs w:val="0"/>
          <w:u w:val="none"/>
        </w:rPr>
        <w:tab/>
        <w:t>Az elnök és az elnökhelyettes tiszteletdíját a nemzetiségi önkormányzat képviselő-testülete összegszerűen állapítja meg, minősített többséggel.</w:t>
      </w:r>
    </w:p>
    <w:p w:rsidR="00091682" w:rsidRDefault="00281FB4">
      <w:pPr>
        <w:pStyle w:val="Cmsor1"/>
        <w:jc w:val="both"/>
        <w:rPr>
          <w:b w:val="0"/>
          <w:bCs w:val="0"/>
          <w:u w:val="none"/>
        </w:rPr>
      </w:pPr>
      <w:r>
        <w:rPr>
          <w:bCs w:val="0"/>
          <w:u w:val="none"/>
        </w:rPr>
        <w:t>15.9.</w:t>
      </w:r>
      <w:r>
        <w:rPr>
          <w:b w:val="0"/>
          <w:bCs w:val="0"/>
          <w:u w:val="none"/>
        </w:rPr>
        <w:t xml:space="preserve"> Az elnök tiszteletdíjat, más járandóságot - a költségtérítés kivételével - nem vehet fel a nemzetiségi önkormányzat által létrehozott közalapítványban, közhasznú társaságban végzett tevékenységéért.</w:t>
      </w:r>
    </w:p>
    <w:p w:rsidR="00091682" w:rsidRDefault="00281FB4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15.10. </w:t>
      </w:r>
      <w:r>
        <w:rPr>
          <w:rFonts w:ascii="Arial" w:hAnsi="Arial" w:cs="Arial"/>
          <w:sz w:val="24"/>
          <w:szCs w:val="24"/>
        </w:rPr>
        <w:t>Aki a testület munkájában nem vesz részt, illetve két egymást követő ülésről igazolatlanul hiányzik, annak tiszteletdíját a testület megvonhatja.</w:t>
      </w:r>
    </w:p>
    <w:p w:rsidR="00091682" w:rsidRDefault="00091682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1682" w:rsidRDefault="00281FB4">
      <w:pPr>
        <w:pStyle w:val="Cmsor3"/>
      </w:pPr>
      <w:r>
        <w:t>VIII. Fejezet</w:t>
      </w: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 TESTÜLET BIZOTTSÁGAI</w:t>
      </w:r>
    </w:p>
    <w:p w:rsidR="00091682" w:rsidRDefault="00091682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16.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16.1.</w:t>
      </w:r>
      <w:r>
        <w:rPr>
          <w:rFonts w:ascii="Arial" w:hAnsi="Arial" w:cs="Arial"/>
          <w:sz w:val="24"/>
          <w:szCs w:val="24"/>
        </w:rPr>
        <w:tab/>
        <w:t xml:space="preserve">A testület döntései előkészítésére, a végrehajtás szervezésére és ellenőrzésére - minősített többséggel - állandó bizottságokat hozhat létre. A bizottságnak a testület által átruházott hatáskörben döntési joga lehet, e jogkörében hozott döntéseit a testület felülvizsgálhatja.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 bizottság legalább egy tagja a nemzetiségi önkormányzat tagja. A testület elnöke nem lehet a bizottság elnöke és a bizottság tagja sem.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16.3.</w:t>
      </w:r>
      <w:r>
        <w:rPr>
          <w:rFonts w:ascii="Arial" w:hAnsi="Arial" w:cs="Arial"/>
          <w:sz w:val="24"/>
          <w:szCs w:val="24"/>
        </w:rPr>
        <w:tab/>
        <w:t>A bizottság tagjainak száma három fő.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16.4.</w:t>
      </w:r>
      <w:r>
        <w:rPr>
          <w:rFonts w:ascii="Arial" w:hAnsi="Arial" w:cs="Arial"/>
          <w:sz w:val="24"/>
          <w:szCs w:val="24"/>
        </w:rPr>
        <w:tab/>
        <w:t xml:space="preserve">A testület meghatározott feladatok ellátására ideiglenes bizottságot hozhat létre. </w:t>
      </w:r>
    </w:p>
    <w:p w:rsidR="00091682" w:rsidRDefault="00281FB4">
      <w:pPr>
        <w:ind w:left="705" w:hanging="705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16.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5. </w:t>
      </w:r>
      <w:r>
        <w:rPr>
          <w:rFonts w:ascii="Arial" w:hAnsi="Arial" w:cs="Arial"/>
          <w:bCs/>
          <w:iCs/>
          <w:sz w:val="24"/>
          <w:szCs w:val="24"/>
        </w:rPr>
        <w:t xml:space="preserve">  A testület bizottságai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:  -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17.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17.1.</w:t>
      </w:r>
      <w:r>
        <w:rPr>
          <w:rFonts w:ascii="Arial" w:hAnsi="Arial" w:cs="Arial"/>
          <w:sz w:val="24"/>
          <w:szCs w:val="24"/>
        </w:rPr>
        <w:tab/>
        <w:t xml:space="preserve">A bizottságok szükség szerint, saját munkatervüknek megfelelően üléseznek.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A bizottságot a nemzetiségi önkormányzati testület elnökének, illetőleg a bizottság tagjai egyharmadának indítványára össze kell hívni. 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17.3.</w:t>
      </w:r>
      <w:r>
        <w:rPr>
          <w:rFonts w:ascii="Arial" w:hAnsi="Arial" w:cs="Arial"/>
          <w:sz w:val="24"/>
          <w:szCs w:val="24"/>
        </w:rPr>
        <w:tab/>
        <w:t xml:space="preserve">A bizottságok ülésén bármely képviselő tanácskozási joggal részt vehet.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17.4.</w:t>
      </w:r>
      <w:r>
        <w:rPr>
          <w:rFonts w:ascii="Arial" w:hAnsi="Arial" w:cs="Arial"/>
          <w:sz w:val="24"/>
          <w:szCs w:val="24"/>
        </w:rPr>
        <w:tab/>
        <w:t xml:space="preserve">A bizottság üléséről a nemzetiségi önkormányzati testületre vonatkozó előírások szerint emlékeztetőt kell készíteni.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17.5.</w:t>
      </w:r>
      <w:r>
        <w:rPr>
          <w:rFonts w:ascii="Arial" w:hAnsi="Arial" w:cs="Arial"/>
          <w:sz w:val="24"/>
          <w:szCs w:val="24"/>
        </w:rPr>
        <w:tab/>
        <w:t xml:space="preserve">A bizottság működésére - a Szervezeti és Működési Szabályzatban meghatározott kivételekkel - a testületre vonatkozó előírásokat kell értelemszerűen alkalmazni. </w:t>
      </w:r>
    </w:p>
    <w:p w:rsidR="00091682" w:rsidRDefault="00091682">
      <w:pPr>
        <w:ind w:left="284" w:hanging="28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1682" w:rsidRDefault="00281FB4">
      <w:pPr>
        <w:pStyle w:val="Cmsor3"/>
      </w:pPr>
      <w:r>
        <w:t>IX. Fejezet</w:t>
      </w: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AZ ÖNKORMÁNYZAT VAGYONA, KÖLTSÉGVETÉSE</w:t>
      </w: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18.</w:t>
      </w:r>
    </w:p>
    <w:p w:rsidR="00091682" w:rsidRDefault="00281FB4">
      <w:pPr>
        <w:ind w:left="708" w:hanging="6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 testület saját hatáskörében határozza meg:</w:t>
      </w:r>
    </w:p>
    <w:p w:rsidR="00091682" w:rsidRDefault="00281FB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tulajdonában lévő vagyon használatát,</w:t>
      </w:r>
    </w:p>
    <w:p w:rsidR="00091682" w:rsidRDefault="00281FB4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költségvetését, zárszámadását. 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18.2. </w:t>
      </w:r>
      <w:r>
        <w:rPr>
          <w:rFonts w:ascii="Arial" w:hAnsi="Arial" w:cs="Arial"/>
          <w:sz w:val="24"/>
          <w:szCs w:val="24"/>
        </w:rPr>
        <w:t xml:space="preserve">A nemzetiségek anyagi támogatásában hazai és külföldi szervezetek, alapítványok és magánszemélyek is közreműködhetnek. 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18.3.</w:t>
      </w:r>
      <w:r>
        <w:rPr>
          <w:rFonts w:ascii="Arial" w:hAnsi="Arial" w:cs="Arial"/>
          <w:sz w:val="24"/>
          <w:szCs w:val="24"/>
        </w:rPr>
        <w:t xml:space="preserve"> A tulajdonosi jogok gyakorlása a testület kizárólagos hatáskörébe tartozik. </w:t>
      </w:r>
    </w:p>
    <w:p w:rsidR="00091682" w:rsidRDefault="00281FB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 testület évente köteles a nemzetiségi önkormányzat költségvetését megállapítani.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18.5.</w:t>
      </w:r>
      <w:r>
        <w:rPr>
          <w:rFonts w:ascii="Arial" w:hAnsi="Arial" w:cs="Arial"/>
          <w:sz w:val="24"/>
          <w:szCs w:val="24"/>
        </w:rPr>
        <w:tab/>
        <w:t>A nemzetiségi önkormányzati bevételek forrása különösen: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az állami költségvetési hozzájárulása,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b) egyéb támogatások,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c) a saját bevételek, vállalkozási bevételek,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d) a vagyonának hozadéka,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) az anyaországi és egyéb adományok,</w:t>
      </w:r>
    </w:p>
    <w:p w:rsidR="00091682" w:rsidRDefault="00281FB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 xml:space="preserve">) átvett pénzeszközök. </w:t>
      </w:r>
    </w:p>
    <w:p w:rsidR="00091682" w:rsidRDefault="00091682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X. Fejezet</w:t>
      </w: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ZÁRÓ RENDELKEZÉSEK</w:t>
      </w:r>
    </w:p>
    <w:p w:rsidR="00091682" w:rsidRDefault="00281FB4">
      <w:pPr>
        <w:ind w:left="284" w:hanging="284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19.</w:t>
      </w:r>
    </w:p>
    <w:p w:rsidR="00091682" w:rsidRDefault="00281FB4">
      <w:pPr>
        <w:pStyle w:val="Szvegtrzs2"/>
        <w:ind w:left="705"/>
        <w:rPr>
          <w:b w:val="0"/>
        </w:rPr>
      </w:pPr>
      <w:r>
        <w:rPr>
          <w:b w:val="0"/>
        </w:rPr>
        <w:t>Budaörsi Szerb Önkormányzat Szervezeti és Működési Szabályzata az elfogadás napján lép hatályba.</w:t>
      </w:r>
    </w:p>
    <w:p w:rsidR="00091682" w:rsidRDefault="00091682">
      <w:pPr>
        <w:pStyle w:val="Szvegtrzs2"/>
        <w:ind w:left="705"/>
        <w:rPr>
          <w:b w:val="0"/>
        </w:rPr>
      </w:pPr>
    </w:p>
    <w:p w:rsidR="00091682" w:rsidRPr="00967C03" w:rsidRDefault="00281FB4">
      <w:pPr>
        <w:pStyle w:val="Szvegtrzs2"/>
        <w:ind w:left="705" w:hanging="705"/>
        <w:jc w:val="center"/>
        <w:rPr>
          <w:bCs w:val="0"/>
          <w:iCs/>
        </w:rPr>
      </w:pPr>
      <w:proofErr w:type="spellStart"/>
      <w:proofErr w:type="gramStart"/>
      <w:r w:rsidRPr="00967C03">
        <w:rPr>
          <w:bCs w:val="0"/>
          <w:iCs/>
        </w:rPr>
        <w:t>k.m.f</w:t>
      </w:r>
      <w:proofErr w:type="spellEnd"/>
      <w:r w:rsidRPr="00967C03">
        <w:rPr>
          <w:bCs w:val="0"/>
          <w:iCs/>
        </w:rPr>
        <w:t>.</w:t>
      </w:r>
      <w:proofErr w:type="gramEnd"/>
    </w:p>
    <w:p w:rsidR="00091682" w:rsidRDefault="00091682">
      <w:pPr>
        <w:ind w:left="4956"/>
        <w:rPr>
          <w:rFonts w:ascii="Arial" w:hAnsi="Arial" w:cs="Arial"/>
          <w:b/>
          <w:sz w:val="24"/>
          <w:szCs w:val="24"/>
        </w:rPr>
      </w:pPr>
    </w:p>
    <w:p w:rsidR="00091682" w:rsidRDefault="00281FB4">
      <w:pPr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…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………………………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elnök           </w:t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</w:p>
    <w:p w:rsidR="00091682" w:rsidRDefault="00281FB4">
      <w:pPr>
        <w:pageBreakBefore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sz. melléklet</w:t>
      </w:r>
    </w:p>
    <w:p w:rsidR="00091682" w:rsidRDefault="0009168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91682" w:rsidRDefault="0009168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91682" w:rsidRDefault="00281FB4">
      <w:pPr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Budaörsi Szerb Nemzetiségi Önkormányzat tagjai:</w:t>
      </w:r>
    </w:p>
    <w:p w:rsidR="00091682" w:rsidRDefault="00091682">
      <w:pPr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91682" w:rsidRDefault="00091682">
      <w:pPr>
        <w:rPr>
          <w:rFonts w:ascii="Arial" w:hAnsi="Arial" w:cs="Arial"/>
          <w:b/>
          <w:sz w:val="24"/>
          <w:szCs w:val="24"/>
        </w:rPr>
      </w:pPr>
    </w:p>
    <w:p w:rsidR="00091682" w:rsidRDefault="00091682">
      <w:pPr>
        <w:jc w:val="center"/>
        <w:rPr>
          <w:rFonts w:ascii="Arial" w:hAnsi="Arial" w:cs="Arial"/>
          <w:b/>
          <w:sz w:val="24"/>
          <w:szCs w:val="24"/>
        </w:rPr>
      </w:pPr>
    </w:p>
    <w:p w:rsidR="00091682" w:rsidRDefault="00281F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Aleksandric Remeli Marina</w:t>
      </w:r>
    </w:p>
    <w:p w:rsidR="00091682" w:rsidRDefault="00091682">
      <w:pPr>
        <w:jc w:val="center"/>
        <w:rPr>
          <w:rFonts w:ascii="Arial" w:hAnsi="Arial" w:cs="Arial"/>
          <w:b/>
          <w:sz w:val="24"/>
          <w:szCs w:val="24"/>
        </w:rPr>
      </w:pPr>
    </w:p>
    <w:p w:rsidR="00091682" w:rsidRDefault="00281FB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Bacsi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Katarina</w:t>
      </w:r>
    </w:p>
    <w:p w:rsidR="00091682" w:rsidRDefault="00091682">
      <w:pPr>
        <w:rPr>
          <w:rFonts w:ascii="Arial" w:hAnsi="Arial" w:cs="Arial"/>
          <w:b/>
          <w:sz w:val="24"/>
          <w:szCs w:val="24"/>
        </w:rPr>
      </w:pPr>
    </w:p>
    <w:p w:rsidR="00091682" w:rsidRDefault="00281F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Horváth Andrea</w:t>
      </w:r>
    </w:p>
    <w:p w:rsidR="00091682" w:rsidRDefault="00091682">
      <w:pPr>
        <w:jc w:val="center"/>
        <w:rPr>
          <w:rFonts w:ascii="Arial" w:hAnsi="Arial" w:cs="Arial"/>
          <w:b/>
          <w:sz w:val="24"/>
          <w:szCs w:val="24"/>
        </w:rPr>
      </w:pPr>
    </w:p>
    <w:p w:rsidR="00091682" w:rsidRDefault="00091682">
      <w:pPr>
        <w:jc w:val="center"/>
        <w:rPr>
          <w:rFonts w:ascii="Arial" w:hAnsi="Arial" w:cs="Arial"/>
          <w:b/>
          <w:sz w:val="24"/>
          <w:szCs w:val="24"/>
        </w:rPr>
      </w:pPr>
    </w:p>
    <w:p w:rsidR="00091682" w:rsidRDefault="0009168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91682" w:rsidRDefault="00091682"/>
    <w:p w:rsidR="00091682" w:rsidRDefault="00091682"/>
    <w:sectPr w:rsidR="0009168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B4" w:rsidRDefault="00281FB4">
      <w:r>
        <w:separator/>
      </w:r>
    </w:p>
  </w:endnote>
  <w:endnote w:type="continuationSeparator" w:id="0">
    <w:p w:rsidR="00281FB4" w:rsidRDefault="0028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036034"/>
      <w:docPartObj>
        <w:docPartGallery w:val="Page Numbers (Bottom of Page)"/>
        <w:docPartUnique/>
      </w:docPartObj>
    </w:sdtPr>
    <w:sdtContent>
      <w:p w:rsidR="00967C03" w:rsidRDefault="00967C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968">
          <w:rPr>
            <w:noProof/>
          </w:rPr>
          <w:t>1</w:t>
        </w:r>
        <w:r>
          <w:fldChar w:fldCharType="end"/>
        </w:r>
      </w:p>
    </w:sdtContent>
  </w:sdt>
  <w:p w:rsidR="00091682" w:rsidRDefault="0009168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B4" w:rsidRDefault="00281FB4">
      <w:r>
        <w:separator/>
      </w:r>
    </w:p>
  </w:footnote>
  <w:footnote w:type="continuationSeparator" w:id="0">
    <w:p w:rsidR="00281FB4" w:rsidRDefault="0028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10EA2"/>
    <w:multiLevelType w:val="multilevel"/>
    <w:tmpl w:val="1FF0853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bCs/>
      </w:rPr>
    </w:lvl>
  </w:abstractNum>
  <w:abstractNum w:abstractNumId="1">
    <w:nsid w:val="376267E6"/>
    <w:multiLevelType w:val="multilevel"/>
    <w:tmpl w:val="5CB4B7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BE5FBB"/>
    <w:multiLevelType w:val="multilevel"/>
    <w:tmpl w:val="A33015D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">
    <w:nsid w:val="6CCE7B4A"/>
    <w:multiLevelType w:val="multilevel"/>
    <w:tmpl w:val="51D6140C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2"/>
    <w:rsid w:val="00091682"/>
    <w:rsid w:val="000E1B75"/>
    <w:rsid w:val="001210A3"/>
    <w:rsid w:val="00281FB4"/>
    <w:rsid w:val="00362667"/>
    <w:rsid w:val="003741EB"/>
    <w:rsid w:val="00427A39"/>
    <w:rsid w:val="007D4E4E"/>
    <w:rsid w:val="007E7ACF"/>
    <w:rsid w:val="00967C03"/>
    <w:rsid w:val="00D82968"/>
    <w:rsid w:val="00DE7B37"/>
    <w:rsid w:val="00E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0168DD6-C1CA-4240-B2E0-C8CA803B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hu-HU" w:bidi="ar-SA"/>
    </w:rPr>
  </w:style>
  <w:style w:type="paragraph" w:styleId="Cmsor1">
    <w:name w:val="heading 1"/>
    <w:basedOn w:val="Norml"/>
    <w:next w:val="Norml"/>
    <w:pPr>
      <w:keepNext/>
      <w:numPr>
        <w:numId w:val="1"/>
      </w:numPr>
      <w:ind w:left="709" w:hanging="709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Cmsor2">
    <w:name w:val="heading 2"/>
    <w:basedOn w:val="Norml"/>
    <w:next w:val="Norml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Cmsor3">
    <w:name w:val="heading 3"/>
    <w:basedOn w:val="Norml"/>
    <w:next w:val="Norml"/>
    <w:pPr>
      <w:keepNext/>
      <w:numPr>
        <w:ilvl w:val="2"/>
        <w:numId w:val="1"/>
      </w:numPr>
      <w:ind w:left="284" w:hanging="284"/>
      <w:jc w:val="center"/>
      <w:outlineLvl w:val="2"/>
    </w:pPr>
    <w:rPr>
      <w:rFonts w:ascii="Arial" w:hAnsi="Arial" w:cs="Arial"/>
      <w:b/>
      <w:bCs/>
      <w:sz w:val="24"/>
      <w:szCs w:val="24"/>
      <w:u w:val="single"/>
    </w:rPr>
  </w:style>
  <w:style w:type="paragraph" w:styleId="Cmsor4">
    <w:name w:val="heading 4"/>
    <w:basedOn w:val="Norml"/>
    <w:next w:val="Norml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</w:rPr>
  </w:style>
  <w:style w:type="character" w:customStyle="1" w:styleId="WW8Num2z0">
    <w:name w:val="WW8Num2z0"/>
    <w:rPr>
      <w:rFonts w:cs="Times New Roman"/>
      <w:b/>
    </w:rPr>
  </w:style>
  <w:style w:type="character" w:customStyle="1" w:styleId="WW8Num3z0">
    <w:name w:val="WW8Num3z0"/>
    <w:rPr>
      <w:rFonts w:ascii="Arial" w:hAnsi="Arial" w:cs="Times New Roman"/>
      <w:sz w:val="24"/>
      <w:szCs w:val="24"/>
    </w:rPr>
  </w:style>
  <w:style w:type="character" w:styleId="Oldalszm">
    <w:name w:val="page number"/>
    <w:basedOn w:val="Bekezdsalapbettpusa"/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"/>
    <w:pPr>
      <w:jc w:val="both"/>
    </w:pPr>
    <w:rPr>
      <w:rFonts w:ascii="Arial" w:hAnsi="Arial" w:cs="Arial"/>
      <w:sz w:val="24"/>
      <w:szCs w:val="24"/>
    </w:r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styleId="Szvegtrzs2">
    <w:name w:val="Body Text 2"/>
    <w:basedOn w:val="Norml"/>
    <w:pPr>
      <w:jc w:val="both"/>
    </w:pPr>
    <w:rPr>
      <w:rFonts w:ascii="Arial" w:hAnsi="Arial" w:cs="Arial"/>
      <w:b/>
      <w:bCs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Buborkszveg">
    <w:name w:val="Balloon Text"/>
    <w:basedOn w:val="Norml"/>
    <w:link w:val="BuborkszvegChar"/>
    <w:uiPriority w:val="99"/>
    <w:semiHidden/>
    <w:unhideWhenUsed/>
    <w:rsid w:val="007D4E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E4E"/>
    <w:rPr>
      <w:rFonts w:ascii="Segoe UI" w:eastAsia="Times New Roman" w:hAnsi="Segoe UI" w:cs="Segoe UI"/>
      <w:sz w:val="18"/>
      <w:szCs w:val="18"/>
      <w:lang w:val="hu-HU" w:bidi="ar-SA"/>
    </w:rPr>
  </w:style>
  <w:style w:type="paragraph" w:styleId="lfej">
    <w:name w:val="header"/>
    <w:basedOn w:val="Norml"/>
    <w:link w:val="lfejChar"/>
    <w:uiPriority w:val="99"/>
    <w:unhideWhenUsed/>
    <w:rsid w:val="00967C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7C03"/>
    <w:rPr>
      <w:rFonts w:ascii="Times New Roman" w:eastAsia="Times New Roman" w:hAnsi="Times New Roman" w:cs="Times New Roman"/>
      <w:sz w:val="20"/>
      <w:szCs w:val="20"/>
      <w:lang w:val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967C03"/>
    <w:rPr>
      <w:rFonts w:ascii="Times New Roman" w:eastAsia="Times New Roman" w:hAnsi="Times New Roman" w:cs="Times New Roman"/>
      <w:sz w:val="20"/>
      <w:szCs w:val="20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9A7A-EF9F-4028-9F54-B0EC82E6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2494</Words>
  <Characters>17216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Budaörsi Szerb Nemzetiségi Önkormányzat</vt:lpstr>
    </vt:vector>
  </TitlesOfParts>
  <Company/>
  <LinksUpToDate>false</LinksUpToDate>
  <CharactersWithSpaces>19671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Budaörsi Szerb Nemzetiségi Önkormányzat</dc:title>
  <dc:creator>timarzs</dc:creator>
  <cp:lastModifiedBy>Dr. Kontra Gábor</cp:lastModifiedBy>
  <cp:revision>7</cp:revision>
  <cp:lastPrinted>2014-11-13T15:17:00Z</cp:lastPrinted>
  <dcterms:created xsi:type="dcterms:W3CDTF">2014-11-13T11:34:00Z</dcterms:created>
  <dcterms:modified xsi:type="dcterms:W3CDTF">2014-11-13T15:33:00Z</dcterms:modified>
  <dc:language>en-US</dc:language>
</cp:coreProperties>
</file>